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Nuestro tiempo libre en números y palabras</w:t>
      </w:r>
    </w:p>
    <w:p>
      <w:r>
        <w:t>Planeación · 6° de primaria (fase 5 de la NEM) · Lenguajes, Saberes y pensamiento científico, Ética, naturaleza y sociedades, De lo humano y lo comunitario</w:t>
      </w:r>
    </w:p>
    <w:p>
      <w:r>
        <w:t>Escuela: ____________________________   Docente: ____________________________   Ciclo: 2026-2027</w:t>
      </w:r>
    </w:p>
    <w:p>
      <w:r>
        <w:rPr>
          <w:b/>
        </w:rPr>
        <w:t>Contenido:</w:t>
      </w:r>
      <w:r>
        <w:rPr>
          <w:b w:val="0"/>
        </w:rPr>
        <w:t xml:space="preserve"> Proporcionalidad: razones, tablas de variación proporcional, porcentajes y gráficas circulares. Lenguajes: el reportaje y la entrevista como textos informativos. Ética: reflexión sobre el uso del tiempo libre y el bienestar. De lo humano: diversidad de intereses y convivencia.</w:t>
      </w:r>
    </w:p>
    <w:p>
      <w:r>
        <w:rPr>
          <w:b/>
        </w:rPr>
        <w:t>PDA:</w:t>
      </w:r>
      <w:r>
        <w:rPr>
          <w:b w:val="0"/>
        </w:rPr>
        <w:t xml:space="preserve"> Saberes y pensamiento científico (Fase 5): Resuelve problemas de proporcionalidad usando razones y porcentajes; lee, interpreta y construye gráficas circulares a partir de datos estadísticos. Lenguajes (Fase 5): Produce textos informativos integrando datos y entrevistas; identifica la estructura del reportaje y la entrevista. Ética, naturaleza y sociedades (Fase 5): Analiza prácticas cotidianas y su relación con el bienestar personal y comunitario. De lo humano y lo comunitario (Fase 5): Reconoce y valora la diversidad de intereses en su grupo; colabora en la producción de un producto colectivo.</w:t>
      </w:r>
    </w:p>
    <w:p>
      <w:r>
        <w:t>Proyecto integrador de 10 sesiones para 6.° grado (Fase 5). Los 29 alumnos diseñan y aplican una encuesta sobre su tiempo libre, calculan razones, porcentajes y gráficas circulares, y redactan un reportaje periodístico con entrevistas y conclusiones. Articula los cuatro campos formativos.</w:t>
      </w:r>
    </w:p>
    <w:p>
      <w:pPr>
        <w:pStyle w:val="Heading1"/>
      </w:pPr>
      <w:r>
        <w:t>Qué vas a lograr en dos semanas</w:t>
      </w:r>
    </w:p>
    <w:p>
      <w:r>
        <w:rPr>
          <w:b w:val="0"/>
        </w:rPr>
        <w:t>En 10 sesiones los 29 alumnos de 6.° diseñarán y aplicarán una encuesta sobre su tiempo libre, organizarán los datos en tablas de frecuencia, calcularán razones y porcentajes, construirán gráficas circulares y producirán un reportaje periodístico que integra resultados, fragmentos de entrevista y conclusiones.</w:t>
      </w:r>
    </w:p>
    <w:p>
      <w:r>
        <w:rPr>
          <w:b/>
        </w:rPr>
        <w:t>Producto final:</w:t>
      </w:r>
      <w:r>
        <w:rPr>
          <w:b w:val="0"/>
        </w:rPr>
        <w:t xml:space="preserve"> Reportaje grupal con gráficas circulares, datos de la encuesta, fragmentos de entrevista y conclusiones, para publicar en el periódico mural.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Campo formativo</w:t>
            </w:r>
          </w:p>
        </w:tc>
        <w:tc>
          <w:tcPr>
            <w:tcW w:type="dxa" w:w="332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Contenido</w:t>
            </w:r>
          </w:p>
        </w:tc>
        <w:tc>
          <w:tcPr>
            <w:tcW w:type="dxa" w:w="332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PDA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Saberes y pensamiento científico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Razones, tablas de variación proporcional, porcentajes, gráficas circulares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Resuelve problemas de proporcionalidad usando razones y porcentajes; construye e interpreta gráficas circulares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Lenguajes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El reportaje y la entrevista como textos informativos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Produce un reportaje integrando datos de diversas fuentes; identifica estructura del reportaje y la entrevista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Ética, naturaleza y sociedades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Reflexión sobre el uso del tiempo libre y el bienestar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Analiza prácticas cotidianas y su relación con el bienestar personal y comunitario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De lo humano y lo comunitario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Convivencia, diversidad de intereses, trabajo colaborativo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Reconoce y valora la diversidad de intereses en su grupo</w:t>
            </w:r>
          </w:p>
        </w:tc>
      </w:tr>
    </w:tbl>
    <w:p/>
    <w:p>
      <w:r>
        <w:rPr>
          <w:b w:val="0"/>
        </w:rPr>
        <w:t>---</w:t>
      </w:r>
    </w:p>
    <w:p>
      <w:pPr>
        <w:pStyle w:val="Heading1"/>
      </w:pPr>
      <w:r>
        <w:t>Organización de la jornada (día tipo)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Momento</w:t>
            </w:r>
          </w:p>
        </w:tc>
        <w:tc>
          <w:tcPr>
            <w:tcW w:type="dxa" w:w="332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Duración</w:t>
            </w:r>
          </w:p>
        </w:tc>
        <w:tc>
          <w:tcPr>
            <w:tcW w:type="dxa" w:w="332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Descripción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Inicio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15 min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Recuperación de saberes previos, pregunta detonadora o retoma de la sesión anterior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Desarrollo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30 min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Actividad central: resolución de problemas, construcción de tablas y gráficas, redacción, entrevistas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Cierre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15 min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Puesta en común, revisión de evidencia, pregunta de salida o autoevaluación</w:t>
            </w:r>
          </w:p>
        </w:tc>
      </w:tr>
    </w:tbl>
    <w:p/>
    <w:p>
      <w:r>
        <w:rPr>
          <w:b w:val="0"/>
        </w:rPr>
        <w:t>Cada sesión dura 60 minutos. Si dispones de más tiempo, úsalo en el desarrollo.</w:t>
      </w:r>
    </w:p>
    <w:p>
      <w:r>
        <w:rPr>
          <w:b/>
        </w:rPr>
        <w:t>Nota sobre el calendario:</w:t>
      </w:r>
      <w:r>
        <w:rPr>
          <w:b w:val="0"/>
        </w:rPr>
        <w:t xml:space="preserve"> El lunes 1 de febrero de 2027 es Día de la Constitución (no laborable). Las sesiones de la semana 2 inician el martes 2 de febrero y la sesión 10 se recorre al lunes 8 de febrero. Si prefieres cerrar el viernes 5, fusiona las sesiones 8 y 9 en una sola.</w:t>
      </w:r>
    </w:p>
    <w:p>
      <w:r>
        <w:rPr>
          <w:b w:val="0"/>
        </w:rPr>
        <w:t>---</w:t>
      </w:r>
    </w:p>
    <w:p>
      <w:pPr>
        <w:pStyle w:val="Heading1"/>
      </w:pPr>
      <w:r>
        <w:t>Secuencia de sesiones</w:t>
      </w:r>
    </w:p>
    <w:p>
      <w:pPr>
        <w:pStyle w:val="Heading2"/>
      </w:pPr>
      <w:r>
        <w:t>Sesión 1 · Lunes 25 de enero · Lanzamiento del proyecto y diseño de la encuesta</w:t>
      </w:r>
    </w:p>
    <w:p>
      <w:r>
        <w:rPr>
          <w:b/>
        </w:rPr>
        <w:t>Propósito:</w:t>
      </w:r>
      <w:r>
        <w:rPr>
          <w:b w:val="0"/>
        </w:rPr>
        <w:t xml:space="preserve"> Presentar el proyecto y diseñar colectivamente la encuesta sobre el tiempo libre.</w:t>
      </w:r>
    </w:p>
    <w:p>
      <w:r>
        <w:rPr>
          <w:b/>
        </w:rPr>
        <w:t>Inicio (15 min)</w:t>
      </w:r>
    </w:p>
    <w:p>
      <w:pPr>
        <w:pStyle w:val="ListBullet"/>
      </w:pPr>
      <w:r>
        <w:rPr>
          <w:b w:val="0"/>
        </w:rPr>
        <w:t>Escribe en el pizarrón: "¿Qué haces cuando no estás en la escuela?"</w:t>
      </w:r>
    </w:p>
    <w:p>
      <w:pPr>
        <w:pStyle w:val="ListBullet"/>
      </w:pPr>
      <w:r>
        <w:rPr>
          <w:b w:val="0"/>
        </w:rPr>
        <w:t>Lluvia de ideas. Anota las respuestas agrupándolas en categorías: deporte, pantallas, lectura, juego al aire libre, tareas domésticas, otra.</w:t>
      </w:r>
    </w:p>
    <w:p>
      <w:pPr>
        <w:pStyle w:val="ListBullet"/>
      </w:pPr>
      <w:r>
        <w:rPr>
          <w:b w:val="0"/>
        </w:rPr>
        <w:t>Presenta el proyecto: "Vamos a investigar qué hace nuestro grupo en su tiempo libre, usaremos matemáticas para analizar los datos y escribiremos un reportaje como los periodistas."</w:t>
      </w:r>
    </w:p>
    <w:p>
      <w:r>
        <w:rPr>
          <w:b/>
        </w:rPr>
        <w:t>Desarrollo (30 min)</w:t>
      </w:r>
    </w:p>
    <w:p>
      <w:pPr>
        <w:pStyle w:val="ListBullet"/>
      </w:pPr>
      <w:r>
        <w:rPr>
          <w:b w:val="0"/>
        </w:rPr>
        <w:t>Forma 5 equipos de 5-6 alumnos. Cada equipo propone 5 preguntas para la encuesta en una hoja.</w:t>
      </w:r>
    </w:p>
    <w:p>
      <w:pPr>
        <w:pStyle w:val="ListBullet"/>
      </w:pPr>
      <w:r>
        <w:rPr>
          <w:b w:val="0"/>
        </w:rPr>
        <w:t>Ejemplos: "¿Cuántas horas a la semana dedicas al deporte?", "¿Cuál es tu actividad favorita fuera de la escuela?"</w:t>
      </w:r>
    </w:p>
    <w:p>
      <w:pPr>
        <w:pStyle w:val="ListBullet"/>
      </w:pPr>
      <w:r>
        <w:rPr>
          <w:b w:val="0"/>
        </w:rPr>
        <w:t>Cada equipo lee sus preguntas. El grupo vota las 5 mejores. Anótalas en el pizarrón.</w:t>
      </w:r>
    </w:p>
    <w:p>
      <w:pPr>
        <w:pStyle w:val="ListBullet"/>
      </w:pPr>
      <w:r>
        <w:rPr>
          <w:b w:val="0"/>
        </w:rPr>
        <w:t>Redacta con el grupo la versión final de la encuesta. Los alumnos la copian en una hoja limpia que fotocopiarás para la sesión 3.</w:t>
      </w:r>
    </w:p>
    <w:p>
      <w:r>
        <w:rPr>
          <w:b/>
        </w:rPr>
        <w:t>Cierre (15 min)</w:t>
      </w:r>
    </w:p>
    <w:p>
      <w:pPr>
        <w:pStyle w:val="ListBullet"/>
      </w:pPr>
      <w:r>
        <w:rPr>
          <w:b w:val="0"/>
        </w:rPr>
        <w:t>Lee en voz alta la encuesta terminada. Verifica que las preguntas sean claras y las opciones no se traslapen.</w:t>
      </w:r>
    </w:p>
    <w:p>
      <w:pPr>
        <w:pStyle w:val="ListBullet"/>
      </w:pPr>
      <w:r>
        <w:rPr>
          <w:b w:val="0"/>
        </w:rPr>
        <w:t>Pregunta de salida: "¿Por qué es importante que las preguntas de una encuesta sean claras?"</w:t>
      </w:r>
    </w:p>
    <w:p>
      <w:r>
        <w:rPr>
          <w:b/>
        </w:rPr>
        <w:t>Evidencia:</w:t>
      </w:r>
      <w:r>
        <w:rPr>
          <w:b w:val="0"/>
        </w:rPr>
        <w:t xml:space="preserve"> Encuesta final escrita.</w:t>
      </w:r>
    </w:p>
    <w:p>
      <w:r>
        <w:rPr>
          <w:b/>
        </w:rPr>
        <w:t>Decisión pedagógica:</w:t>
      </w:r>
      <w:r>
        <w:rPr>
          <w:b w:val="0"/>
        </w:rPr>
        <w:t xml:space="preserve"> Si los equipos no se ponen de acuerdo, selecciona las 5 preguntas más repetidas y redáctalas con todo el grupo.</w:t>
      </w:r>
    </w:p>
    <w:p>
      <w:r>
        <w:rPr>
          <w:b w:val="0"/>
        </w:rPr>
        <w:t>---</w:t>
      </w:r>
    </w:p>
    <w:p>
      <w:pPr>
        <w:pStyle w:val="Heading2"/>
      </w:pPr>
      <w:r>
        <w:t>Sesión 2 · Martes 26 de enero · El reportaje y la entrevista: estructura y características</w:t>
      </w:r>
    </w:p>
    <w:p>
      <w:r>
        <w:rPr>
          <w:b/>
        </w:rPr>
        <w:t>Propósito:</w:t>
      </w:r>
      <w:r>
        <w:rPr>
          <w:b w:val="0"/>
        </w:rPr>
        <w:t xml:space="preserve"> Identificar la estructura del reportaje y las características de la entrevista periodística.</w:t>
      </w:r>
    </w:p>
    <w:p>
      <w:r>
        <w:rPr>
          <w:b/>
        </w:rPr>
        <w:t>Inicio (15 min)</w:t>
      </w:r>
    </w:p>
    <w:p>
      <w:pPr>
        <w:pStyle w:val="ListBullet"/>
      </w:pPr>
      <w:r>
        <w:rPr>
          <w:b w:val="0"/>
        </w:rPr>
        <w:t>Reparte la Ficha "El reportaje y la entrevista" (fotocopia). Lee el texto modelo en voz alta mientras los alumnos siguen con el dedo.</w:t>
      </w:r>
    </w:p>
    <w:p>
      <w:pPr>
        <w:pStyle w:val="ListBullet"/>
      </w:pPr>
      <w:r>
        <w:rPr>
          <w:b w:val="0"/>
        </w:rPr>
        <w:t>Pregunta: "¿Esto es una noticia, un cuento o algo diferente? ¿Por qué?"</w:t>
      </w:r>
    </w:p>
    <w:p>
      <w:r>
        <w:rPr>
          <w:b/>
        </w:rPr>
        <w:t>Desarrollo (30 min)</w:t>
      </w:r>
    </w:p>
    <w:p>
      <w:pPr>
        <w:pStyle w:val="ListBullet"/>
      </w:pPr>
      <w:r>
        <w:rPr>
          <w:b w:val="0"/>
        </w:rPr>
        <w:t>Con la ficha, los alumnos identifican las partes: título, entrada, cuerpo (datos y entrevistas), conclusión.</w:t>
      </w:r>
    </w:p>
    <w:p>
      <w:pPr>
        <w:pStyle w:val="ListBullet"/>
      </w:pPr>
      <w:r>
        <w:rPr>
          <w:b w:val="0"/>
        </w:rPr>
        <w:t>Subrayan con marcas diferentes: datos numéricos (subrayado recto), fragmentos de entrevista (subrayado ondulado), conclusiones (encerrar en cuadro).</w:t>
      </w:r>
    </w:p>
    <w:p>
      <w:pPr>
        <w:pStyle w:val="ListBullet"/>
      </w:pPr>
      <w:r>
        <w:rPr>
          <w:b w:val="0"/>
        </w:rPr>
        <w:t>Dibuja en el pizarrón el esquema: TÍTULO - ENTRADA - CUERPO (datos + entrevistas + gráficas) - CONCLUSIÓN.</w:t>
      </w:r>
    </w:p>
    <w:p>
      <w:pPr>
        <w:pStyle w:val="ListBullet"/>
      </w:pPr>
      <w:r>
        <w:rPr>
          <w:b w:val="0"/>
        </w:rPr>
        <w:t>Explica qué es una entrevista: preguntas abiertas, registro fiel, permiso para citar.</w:t>
      </w:r>
    </w:p>
    <w:p>
      <w:pPr>
        <w:pStyle w:val="ListBullet"/>
      </w:pPr>
      <w:r>
        <w:rPr>
          <w:b w:val="0"/>
        </w:rPr>
        <w:t>Cada alumno escribe 3 preguntas abiertas para entrevistar a un compañero sobre su tiempo libre.</w:t>
      </w:r>
    </w:p>
    <w:p>
      <w:r>
        <w:rPr>
          <w:b/>
        </w:rPr>
        <w:t>Cierre (15 min)</w:t>
      </w:r>
    </w:p>
    <w:p>
      <w:pPr>
        <w:pStyle w:val="ListBullet"/>
      </w:pPr>
      <w:r>
        <w:rPr>
          <w:b w:val="0"/>
        </w:rPr>
        <w:t>Dos o tres voluntarios leen sus preguntas de entrevista.</w:t>
      </w:r>
    </w:p>
    <w:p>
      <w:pPr>
        <w:pStyle w:val="ListBullet"/>
      </w:pPr>
      <w:r>
        <w:rPr>
          <w:b w:val="0"/>
        </w:rPr>
        <w:t>En grupo, distinguen preguntas abiertas de cerradas.</w:t>
      </w:r>
    </w:p>
    <w:p>
      <w:pPr>
        <w:pStyle w:val="ListBullet"/>
      </w:pPr>
      <w:r>
        <w:rPr>
          <w:b w:val="0"/>
        </w:rPr>
        <w:t>Los alumnos pegan en su cuaderno el esquema del reportaje.</w:t>
      </w:r>
    </w:p>
    <w:p>
      <w:r>
        <w:rPr>
          <w:b/>
        </w:rPr>
        <w:t>Evidencia:</w:t>
      </w:r>
      <w:r>
        <w:rPr>
          <w:b w:val="0"/>
        </w:rPr>
        <w:t xml:space="preserve"> Ficha resuelta y 3 preguntas de entrevista en el cuaderno.</w:t>
      </w:r>
    </w:p>
    <w:p>
      <w:r>
        <w:rPr>
          <w:b/>
        </w:rPr>
        <w:t>Decisión pedagógica:</w:t>
      </w:r>
      <w:r>
        <w:rPr>
          <w:b w:val="0"/>
        </w:rPr>
        <w:t xml:space="preserve"> Si confunden noticia con reportaje, escribe en el pizarrón una noticia breve al lado del reportaje modelo y señala las diferencias.</w:t>
      </w:r>
    </w:p>
    <w:p>
      <w:r>
        <w:rPr>
          <w:b w:val="0"/>
        </w:rPr>
        <w:t>---</w:t>
      </w:r>
    </w:p>
    <w:p>
      <w:pPr>
        <w:pStyle w:val="Heading2"/>
      </w:pPr>
      <w:r>
        <w:t>Sesión 3 · Miércoles 27 de enero · Aplicar la encuesta y tablas de frecuencia</w:t>
      </w:r>
    </w:p>
    <w:p>
      <w:r>
        <w:rPr>
          <w:b/>
        </w:rPr>
        <w:t>Propósito:</w:t>
      </w:r>
      <w:r>
        <w:rPr>
          <w:b w:val="0"/>
        </w:rPr>
        <w:t xml:space="preserve"> Aplicar la encuesta y organizar los resultados en tablas de frecuencia.</w:t>
      </w:r>
    </w:p>
    <w:p>
      <w:r>
        <w:rPr>
          <w:b/>
        </w:rPr>
        <w:t>Inicio (15 min)</w:t>
      </w:r>
    </w:p>
    <w:p>
      <w:pPr>
        <w:pStyle w:val="ListBullet"/>
      </w:pPr>
      <w:r>
        <w:rPr>
          <w:b w:val="0"/>
        </w:rPr>
        <w:t>Reparte a cada alumno una fotocopia de la encuesta.</w:t>
      </w:r>
    </w:p>
    <w:p>
      <w:pPr>
        <w:pStyle w:val="ListBullet"/>
      </w:pPr>
      <w:r>
        <w:rPr>
          <w:b w:val="0"/>
        </w:rPr>
        <w:t>Instrucción: "Contesta tu encuesta en silencio. Sé honesto; no hay respuestas correctas ni incorrectas."</w:t>
      </w:r>
    </w:p>
    <w:p>
      <w:pPr>
        <w:pStyle w:val="ListBullet"/>
      </w:pPr>
      <w:r>
        <w:rPr>
          <w:b w:val="0"/>
        </w:rPr>
        <w:t>Recoge las 29 encuestas contestadas.</w:t>
      </w:r>
    </w:p>
    <w:p>
      <w:r>
        <w:rPr>
          <w:b/>
        </w:rPr>
        <w:t>Desarrollo (30 min)</w:t>
      </w:r>
    </w:p>
    <w:p>
      <w:pPr>
        <w:pStyle w:val="ListBullet"/>
      </w:pPr>
      <w:r>
        <w:rPr>
          <w:b w:val="0"/>
        </w:rPr>
        <w:t>Distribuye las 29 encuestas entre los 5 equipos: cada equipo tabula una pregunta.</w:t>
      </w:r>
    </w:p>
    <w:p>
      <w:pPr>
        <w:pStyle w:val="ListBullet"/>
      </w:pPr>
      <w:r>
        <w:rPr>
          <w:b w:val="0"/>
        </w:rPr>
        <w:t>Modela en el pizarrón: tabla de frecuencia (Categoría | Conteo con marcas | Frecuencia).</w:t>
      </w:r>
    </w:p>
    <w:p>
      <w:pPr>
        <w:pStyle w:val="ListBullet"/>
      </w:pPr>
      <w:r>
        <w:rPr>
          <w:b w:val="0"/>
        </w:rPr>
        <w:t>Cada equipo cuenta, llena la tabla en media cartulina y verifica que la suma sea 29.</w:t>
      </w:r>
    </w:p>
    <w:p>
      <w:r>
        <w:rPr>
          <w:b/>
        </w:rPr>
        <w:t>Cierre (15 min)</w:t>
      </w:r>
    </w:p>
    <w:p>
      <w:pPr>
        <w:pStyle w:val="ListBullet"/>
      </w:pPr>
      <w:r>
        <w:rPr>
          <w:b w:val="0"/>
        </w:rPr>
        <w:t>Cada equipo pega su tabla en el pizarrón y la explica en una oración: "La mayoría de nuestros compañeros prefiere..."</w:t>
      </w:r>
    </w:p>
    <w:p>
      <w:pPr>
        <w:pStyle w:val="ListBullet"/>
      </w:pPr>
      <w:r>
        <w:rPr>
          <w:b w:val="0"/>
        </w:rPr>
        <w:t>Pregunta de salida: "¿Por qué la suma de todas las frecuencias siempre debe dar 29?"</w:t>
      </w:r>
    </w:p>
    <w:p>
      <w:r>
        <w:rPr>
          <w:b/>
        </w:rPr>
        <w:t>Evidencia:</w:t>
      </w:r>
      <w:r>
        <w:rPr>
          <w:b w:val="0"/>
        </w:rPr>
        <w:t xml:space="preserve"> Tabla de frecuencia en cartulina por equipo.</w:t>
      </w:r>
    </w:p>
    <w:p>
      <w:r>
        <w:rPr>
          <w:b/>
        </w:rPr>
        <w:t>Decisión pedagógica:</w:t>
      </w:r>
      <w:r>
        <w:rPr>
          <w:b w:val="0"/>
        </w:rPr>
        <w:t xml:space="preserve"> Si un equipo tiene error en el conteo, devuelve las encuestas y pide que cuenten en pares (uno dicta, otro marca).</w:t>
      </w:r>
    </w:p>
    <w:p>
      <w:r>
        <w:rPr>
          <w:b w:val="0"/>
        </w:rPr>
        <w:t>---</w:t>
      </w:r>
    </w:p>
    <w:p>
      <w:pPr>
        <w:pStyle w:val="Heading2"/>
      </w:pPr>
      <w:r>
        <w:t>Sesión 4 · Jueves 28 de enero · Razones y proporcionalidad</w:t>
      </w:r>
    </w:p>
    <w:p>
      <w:r>
        <w:rPr>
          <w:b/>
        </w:rPr>
        <w:t>Propósito:</w:t>
      </w:r>
      <w:r>
        <w:rPr>
          <w:b w:val="0"/>
        </w:rPr>
        <w:t xml:space="preserve"> Expresar relaciones entre datos como razones y resolver problemas de proporcionalidad.</w:t>
      </w:r>
    </w:p>
    <w:p>
      <w:r>
        <w:rPr>
          <w:b/>
        </w:rPr>
        <w:t>Inicio (15 min)</w:t>
      </w:r>
    </w:p>
    <w:p>
      <w:pPr>
        <w:pStyle w:val="ListBullet"/>
      </w:pPr>
      <w:r>
        <w:rPr>
          <w:b w:val="0"/>
        </w:rPr>
        <w:t>Pega las tablas de frecuencia en el pizarrón.</w:t>
      </w:r>
    </w:p>
    <w:p>
      <w:pPr>
        <w:pStyle w:val="ListBullet"/>
      </w:pPr>
      <w:r>
        <w:rPr>
          <w:b w:val="0"/>
        </w:rPr>
        <w:t>Pregunta: "Si 10 de 29 alumnos prefieren deporte, ¿cómo expresamos esa relación?" Introduce razón: 10:29 o 10/29.</w:t>
      </w:r>
    </w:p>
    <w:p>
      <w:pPr>
        <w:pStyle w:val="ListBullet"/>
      </w:pPr>
      <w:r>
        <w:rPr>
          <w:b w:val="0"/>
        </w:rPr>
        <w:t>Escribe dos razones más con datos reales de las tablas.</w:t>
      </w:r>
    </w:p>
    <w:p>
      <w:r>
        <w:rPr>
          <w:b/>
        </w:rPr>
        <w:t>Desarrollo (30 min)</w:t>
      </w:r>
    </w:p>
    <w:p>
      <w:pPr>
        <w:pStyle w:val="ListBullet"/>
      </w:pPr>
      <w:r>
        <w:rPr>
          <w:b w:val="0"/>
        </w:rPr>
        <w:t>Reparte la Ficha "Proporcionalidad, porcentajes y gráficas" (parte 1: razones y tablas de variación).</w:t>
      </w:r>
    </w:p>
    <w:p>
      <w:pPr>
        <w:pStyle w:val="ListBullet"/>
      </w:pPr>
      <w:r>
        <w:rPr>
          <w:b w:val="0"/>
        </w:rPr>
        <w:t>Modela el primer ejercicio en el pizarrón.</w:t>
      </w:r>
    </w:p>
    <w:p>
      <w:pPr>
        <w:pStyle w:val="ListBullet"/>
      </w:pPr>
      <w:r>
        <w:rPr>
          <w:b w:val="0"/>
        </w:rPr>
        <w:t>Los alumnos resuelven individualmente. Circula; lee los enunciados en voz baja a los 3 alumnos con rezago.</w:t>
      </w:r>
    </w:p>
    <w:p>
      <w:pPr>
        <w:pStyle w:val="ListBullet"/>
      </w:pPr>
      <w:r>
        <w:rPr>
          <w:b w:val="0"/>
        </w:rPr>
        <w:t>Quien termine primero inventa un problema de razones con datos de otra tabla.</w:t>
      </w:r>
    </w:p>
    <w:p>
      <w:r>
        <w:rPr>
          <w:b/>
        </w:rPr>
        <w:t>Cierre (15 min)</w:t>
      </w:r>
    </w:p>
    <w:p>
      <w:pPr>
        <w:pStyle w:val="ListBullet"/>
      </w:pPr>
      <w:r>
        <w:rPr>
          <w:b w:val="0"/>
        </w:rPr>
        <w:t>Tres voluntarios pasan al pizarrón a resolver un problema cada uno. El grupo valida.</w:t>
      </w:r>
    </w:p>
    <w:p>
      <w:pPr>
        <w:pStyle w:val="ListBullet"/>
      </w:pPr>
      <w:r>
        <w:rPr>
          <w:b w:val="0"/>
        </w:rPr>
        <w:t>Pregunta de salida: "¿Qué nos dice una razón que un solo número no nos dice?"</w:t>
      </w:r>
    </w:p>
    <w:p>
      <w:r>
        <w:rPr>
          <w:b/>
        </w:rPr>
        <w:t>Evidencia:</w:t>
      </w:r>
      <w:r>
        <w:rPr>
          <w:b w:val="0"/>
        </w:rPr>
        <w:t xml:space="preserve"> Ficha resuelta (parte 1).</w:t>
      </w:r>
    </w:p>
    <w:p>
      <w:r>
        <w:rPr>
          <w:b/>
        </w:rPr>
        <w:t>Decisión pedagógica:</w:t>
      </w:r>
      <w:r>
        <w:rPr>
          <w:b w:val="0"/>
        </w:rPr>
        <w:t xml:space="preserve"> Si más de la mitad no logra escribir razones, dedica 10 minutos extra con objetos concretos ("De estas 10 fichas, 3 son rojas: razón 3:10").</w:t>
      </w:r>
    </w:p>
    <w:p>
      <w:r>
        <w:rPr>
          <w:b w:val="0"/>
        </w:rPr>
        <w:t>---</w:t>
      </w:r>
    </w:p>
    <w:p>
      <w:pPr>
        <w:pStyle w:val="Heading2"/>
      </w:pPr>
      <w:r>
        <w:t>Sesión 5 · Viernes 29 de enero · Porcentajes</w:t>
      </w:r>
    </w:p>
    <w:p>
      <w:r>
        <w:rPr>
          <w:b/>
        </w:rPr>
        <w:t>Propósito:</w:t>
      </w:r>
      <w:r>
        <w:rPr>
          <w:b w:val="0"/>
        </w:rPr>
        <w:t xml:space="preserve"> Calcular porcentajes a partir de las tablas de frecuencia.</w:t>
      </w:r>
    </w:p>
    <w:p>
      <w:r>
        <w:rPr>
          <w:b/>
        </w:rPr>
        <w:t>Inicio (15 min)</w:t>
      </w:r>
    </w:p>
    <w:p>
      <w:pPr>
        <w:pStyle w:val="ListBullet"/>
      </w:pPr>
      <w:r>
        <w:rPr>
          <w:b w:val="0"/>
        </w:rPr>
        <w:t>Retoma: razón = parte/total. "Hoy las convertimos en porcentajes."</w:t>
      </w:r>
    </w:p>
    <w:p>
      <w:pPr>
        <w:pStyle w:val="ListBullet"/>
      </w:pPr>
      <w:r>
        <w:rPr>
          <w:b w:val="0"/>
        </w:rPr>
        <w:t>Modela: 10 de 29 prefieren deporte. (10 / 29) x 100 = 34.48... Redondeamos a 34%.</w:t>
      </w:r>
    </w:p>
    <w:p>
      <w:pPr>
        <w:pStyle w:val="ListBullet"/>
      </w:pPr>
      <w:r>
        <w:rPr>
          <w:b w:val="0"/>
        </w:rPr>
        <w:t>Explica: "De cada 100 alumnos, aproximadamente 34 preferirían deporte."</w:t>
      </w:r>
    </w:p>
    <w:p>
      <w:r>
        <w:rPr>
          <w:b/>
        </w:rPr>
        <w:t>Desarrollo (30 min)</w:t>
      </w:r>
    </w:p>
    <w:p>
      <w:pPr>
        <w:pStyle w:val="ListBullet"/>
      </w:pPr>
      <w:r>
        <w:rPr>
          <w:b w:val="0"/>
        </w:rPr>
        <w:t>Ficha "Proporcionalidad, porcentajes y gráficas" (parte 2: porcentajes).</w:t>
      </w:r>
    </w:p>
    <w:p>
      <w:pPr>
        <w:pStyle w:val="ListBullet"/>
      </w:pPr>
      <w:r>
        <w:rPr>
          <w:b w:val="0"/>
        </w:rPr>
        <w:t>Cada alumno calcula los porcentajes de cada categoría de la tabla.</w:t>
      </w:r>
    </w:p>
    <w:p>
      <w:pPr>
        <w:pStyle w:val="ListBullet"/>
      </w:pPr>
      <w:r>
        <w:rPr>
          <w:b w:val="0"/>
        </w:rPr>
        <w:t>Verificación: la suma debe acercarse a 100%.</w:t>
      </w:r>
    </w:p>
    <w:p>
      <w:pPr>
        <w:pStyle w:val="ListBullet"/>
      </w:pPr>
      <w:r>
        <w:rPr>
          <w:b w:val="0"/>
        </w:rPr>
        <w:t>Trabaja en mesa con quienes necesiten apoyo en la división con decimales.</w:t>
      </w:r>
    </w:p>
    <w:p>
      <w:pPr>
        <w:pStyle w:val="ListBullet"/>
      </w:pPr>
      <w:r>
        <w:rPr>
          <w:b w:val="0"/>
        </w:rPr>
        <w:t>Atajo permitido: redondear la fracción antes (10/29 aprox. 10/30 = 1/3 aprox. 33%).</w:t>
      </w:r>
    </w:p>
    <w:p>
      <w:r>
        <w:rPr>
          <w:b/>
        </w:rPr>
        <w:t>Cierre (15 min)</w:t>
      </w:r>
    </w:p>
    <w:p>
      <w:pPr>
        <w:pStyle w:val="ListBullet"/>
      </w:pPr>
      <w:r>
        <w:rPr>
          <w:b w:val="0"/>
        </w:rPr>
        <w:t>Cada equipo escribe los porcentajes debajo de su tabla de frecuencia en la cartulina.</w:t>
      </w:r>
    </w:p>
    <w:p>
      <w:pPr>
        <w:pStyle w:val="ListBullet"/>
      </w:pPr>
      <w:r>
        <w:rPr>
          <w:b w:val="0"/>
        </w:rPr>
        <w:t>Pregunta: "¿Cuál actividad tiene el mayor porcentaje? ¿Nos sorprende?"</w:t>
      </w:r>
    </w:p>
    <w:p>
      <w:r>
        <w:rPr>
          <w:b/>
        </w:rPr>
        <w:t>Evidencia:</w:t>
      </w:r>
      <w:r>
        <w:rPr>
          <w:b w:val="0"/>
        </w:rPr>
        <w:t xml:space="preserve"> Ficha resuelta (parte 2) y porcentajes en las cartulinas.</w:t>
      </w:r>
    </w:p>
    <w:p>
      <w:r>
        <w:rPr>
          <w:b/>
        </w:rPr>
        <w:t>Decisión pedagógica:</w:t>
      </w:r>
      <w:r>
        <w:rPr>
          <w:b w:val="0"/>
        </w:rPr>
        <w:t xml:space="preserve"> Si la división decimal resulta muy difícil, permite aproximaciones con fracciones y concentra la atención en que comprendan qué significa el porcentaje.</w:t>
      </w:r>
    </w:p>
    <w:p>
      <w:r>
        <w:rPr>
          <w:b w:val="0"/>
        </w:rPr>
        <w:t>---</w:t>
      </w:r>
    </w:p>
    <w:p>
      <w:pPr>
        <w:pStyle w:val="Heading2"/>
      </w:pPr>
      <w:r>
        <w:t>Sesión 6 · Martes 2 de febrero · Gráficas circulares</w:t>
      </w:r>
    </w:p>
    <w:p>
      <w:r>
        <w:rPr>
          <w:b/>
        </w:rPr>
        <w:t>Propósito:</w:t>
      </w:r>
      <w:r>
        <w:rPr>
          <w:b w:val="0"/>
        </w:rPr>
        <w:t xml:space="preserve"> Construir gráficas circulares con los porcentajes de la encuesta.</w:t>
      </w:r>
    </w:p>
    <w:p>
      <w:r>
        <w:rPr>
          <w:b/>
        </w:rPr>
        <w:t>Inicio (15 min)</w:t>
      </w:r>
    </w:p>
    <w:p>
      <w:pPr>
        <w:pStyle w:val="ListBullet"/>
      </w:pPr>
      <w:r>
        <w:rPr>
          <w:b w:val="0"/>
        </w:rPr>
        <w:t>Dibuja un círculo en el pizarrón. Explica: círculo completo = 100% = 360 grados. Entonces 1% = 3.6 grados.</w:t>
      </w:r>
    </w:p>
    <w:p>
      <w:pPr>
        <w:pStyle w:val="ListBullet"/>
      </w:pPr>
      <w:r>
        <w:rPr>
          <w:b w:val="0"/>
        </w:rPr>
        <w:t>Modela: si una categoría es 34%, su sector mide 34 x 3.6 = 122.4 grados, redondeamos a 122 grados.</w:t>
      </w:r>
    </w:p>
    <w:p>
      <w:pPr>
        <w:pStyle w:val="ListBullet"/>
      </w:pPr>
      <w:r>
        <w:rPr>
          <w:b w:val="0"/>
        </w:rPr>
        <w:t>Muestra cómo usar el transportador.</w:t>
      </w:r>
    </w:p>
    <w:p>
      <w:r>
        <w:rPr>
          <w:b/>
        </w:rPr>
        <w:t>Desarrollo (30 min)</w:t>
      </w:r>
    </w:p>
    <w:p>
      <w:pPr>
        <w:pStyle w:val="ListBullet"/>
      </w:pPr>
      <w:r>
        <w:rPr>
          <w:b w:val="0"/>
        </w:rPr>
        <w:t>Reparte la parte 3 de la ficha (o una hoja con un círculo grande impreso). Un transportador por mesa.</w:t>
      </w:r>
    </w:p>
    <w:p>
      <w:pPr>
        <w:pStyle w:val="ListBullet"/>
      </w:pPr>
      <w:r>
        <w:rPr>
          <w:b w:val="0"/>
        </w:rPr>
        <w:t>Cada equipo construye la gráfica circular de su pregunta: 1) Calcular grados. 2) Trazar sectores con transportador. 3) Rellenar cada sector con un patrón diferente (rayas, puntos, cuadros, zigzag). 4) Escribir la leyenda.</w:t>
      </w:r>
    </w:p>
    <w:p>
      <w:pPr>
        <w:pStyle w:val="ListBullet"/>
      </w:pPr>
      <w:r>
        <w:rPr>
          <w:b w:val="0"/>
        </w:rPr>
        <w:t>Circula verificando que los sectores sumen 360 grados.</w:t>
      </w:r>
    </w:p>
    <w:p>
      <w:r>
        <w:rPr>
          <w:b/>
        </w:rPr>
        <w:t>Cierre (15 min)</w:t>
      </w:r>
    </w:p>
    <w:p>
      <w:pPr>
        <w:pStyle w:val="ListBullet"/>
      </w:pPr>
      <w:r>
        <w:rPr>
          <w:b w:val="0"/>
        </w:rPr>
        <w:t>Los equipos pegan las gráficas junto a las tablas y los porcentajes.</w:t>
      </w:r>
    </w:p>
    <w:p>
      <w:pPr>
        <w:pStyle w:val="ListBullet"/>
      </w:pPr>
      <w:r>
        <w:rPr>
          <w:b w:val="0"/>
        </w:rPr>
        <w:t>Pregunta: "¿Qué es más fácil de leer: la tabla o la gráfica? ¿Por qué?"</w:t>
      </w:r>
    </w:p>
    <w:p>
      <w:r>
        <w:rPr>
          <w:b/>
        </w:rPr>
        <w:t>Evidencia:</w:t>
      </w:r>
      <w:r>
        <w:rPr>
          <w:b w:val="0"/>
        </w:rPr>
        <w:t xml:space="preserve"> Gráfica circular terminada por equipo.</w:t>
      </w:r>
    </w:p>
    <w:p>
      <w:r>
        <w:rPr>
          <w:b/>
        </w:rPr>
        <w:t>Decisión pedagógica:</w:t>
      </w:r>
      <w:r>
        <w:rPr>
          <w:b w:val="0"/>
        </w:rPr>
        <w:t xml:space="preserve"> Si no hay transportadores suficientes, divide el círculo en 4 partes iguales (25% = 90 grados cada una) y de ahí estima los sectores proporcionalmente.</w:t>
      </w:r>
    </w:p>
    <w:p>
      <w:r>
        <w:rPr>
          <w:b w:val="0"/>
        </w:rPr>
        <w:t>---</w:t>
      </w:r>
    </w:p>
    <w:p>
      <w:pPr>
        <w:pStyle w:val="Heading2"/>
      </w:pPr>
      <w:r>
        <w:t>Sesión 7 · Miércoles 3 de febrero · Entrevistas entre compañeros</w:t>
      </w:r>
    </w:p>
    <w:p>
      <w:r>
        <w:rPr>
          <w:b/>
        </w:rPr>
        <w:t>Propósito:</w:t>
      </w:r>
      <w:r>
        <w:rPr>
          <w:b w:val="0"/>
        </w:rPr>
        <w:t xml:space="preserve"> Realizar entrevistas sobre el uso del tiempo libre y registrar las respuestas.</w:t>
      </w:r>
    </w:p>
    <w:p>
      <w:r>
        <w:rPr>
          <w:b/>
        </w:rPr>
        <w:t>Inicio (15 min)</w:t>
      </w:r>
    </w:p>
    <w:p>
      <w:pPr>
        <w:pStyle w:val="ListBullet"/>
      </w:pPr>
      <w:r>
        <w:rPr>
          <w:b w:val="0"/>
        </w:rPr>
        <w:t>Retoma las preguntas de entrevista escritas en la sesión 2.</w:t>
      </w:r>
    </w:p>
    <w:p>
      <w:pPr>
        <w:pStyle w:val="ListBullet"/>
      </w:pPr>
      <w:r>
        <w:rPr>
          <w:b w:val="0"/>
        </w:rPr>
        <w:t>Modela: entrevista a un alumno frente al grupo. Muestra cómo anotar respuestas clave.</w:t>
      </w:r>
    </w:p>
    <w:p>
      <w:pPr>
        <w:pStyle w:val="ListBullet"/>
      </w:pPr>
      <w:r>
        <w:rPr>
          <w:b w:val="0"/>
        </w:rPr>
        <w:t>Reglas: escuchar sin interrumpir, anotar lo esencial, pedir permiso para citar.</w:t>
      </w:r>
    </w:p>
    <w:p>
      <w:r>
        <w:rPr>
          <w:b/>
        </w:rPr>
        <w:t>Desarrollo (30 min)</w:t>
      </w:r>
    </w:p>
    <w:p>
      <w:pPr>
        <w:pStyle w:val="ListBullet"/>
      </w:pPr>
      <w:r>
        <w:rPr>
          <w:b w:val="0"/>
        </w:rPr>
        <w:t>En parejas, cada alumno entrevista al otro (5 min cada uno, 10 min total).</w:t>
      </w:r>
    </w:p>
    <w:p>
      <w:pPr>
        <w:pStyle w:val="ListBullet"/>
      </w:pPr>
      <w:r>
        <w:rPr>
          <w:b w:val="0"/>
        </w:rPr>
        <w:t>Cada alumno escribe un párrafo de 4-6 líneas resumiendo lo que dijo su entrevistado (10 min).</w:t>
      </w:r>
    </w:p>
    <w:p>
      <w:pPr>
        <w:pStyle w:val="ListBullet"/>
      </w:pPr>
      <w:r>
        <w:rPr>
          <w:b w:val="0"/>
        </w:rPr>
        <w:t>En equipo, seleccionan los 2 párrafos más interesantes para el reportaje (10 min).</w:t>
      </w:r>
    </w:p>
    <w:p>
      <w:r>
        <w:rPr>
          <w:b/>
        </w:rPr>
        <w:t>Cierre (15 min)</w:t>
      </w:r>
    </w:p>
    <w:p>
      <w:pPr>
        <w:pStyle w:val="ListBullet"/>
      </w:pPr>
      <w:r>
        <w:rPr>
          <w:b w:val="0"/>
        </w:rPr>
        <w:t>Tres voluntarios leen sus párrafos de entrevista.</w:t>
      </w:r>
    </w:p>
    <w:p>
      <w:pPr>
        <w:pStyle w:val="ListBullet"/>
      </w:pPr>
      <w:r>
        <w:rPr>
          <w:b w:val="0"/>
        </w:rPr>
        <w:t>Reflexión: "¿Qué descubrimos de nuestros compañeros que no sabíamos?"</w:t>
      </w:r>
    </w:p>
    <w:p>
      <w:r>
        <w:rPr>
          <w:b/>
        </w:rPr>
        <w:t>Evidencia:</w:t>
      </w:r>
      <w:r>
        <w:rPr>
          <w:b w:val="0"/>
        </w:rPr>
        <w:t xml:space="preserve"> Párrafo de entrevista en el cuaderno.</w:t>
      </w:r>
    </w:p>
    <w:p>
      <w:r>
        <w:rPr>
          <w:b/>
        </w:rPr>
        <w:t>Decisión pedagógica:</w:t>
      </w:r>
      <w:r>
        <w:rPr>
          <w:b w:val="0"/>
        </w:rPr>
        <w:t xml:space="preserve"> Si alguien no quiere ser entrevistado sobre un tema, puede cambiar de pareja o ser entrevistador de dos compañeros.</w:t>
      </w:r>
    </w:p>
    <w:p>
      <w:r>
        <w:rPr>
          <w:b w:val="0"/>
        </w:rPr>
        <w:t>---</w:t>
      </w:r>
    </w:p>
    <w:p>
      <w:pPr>
        <w:pStyle w:val="Heading2"/>
      </w:pPr>
      <w:r>
        <w:t>Sesión 8 · Jueves 4 de febrero · Borrador del reportaje</w:t>
      </w:r>
    </w:p>
    <w:p>
      <w:r>
        <w:rPr>
          <w:b/>
        </w:rPr>
        <w:t>Propósito:</w:t>
      </w:r>
      <w:r>
        <w:rPr>
          <w:b w:val="0"/>
        </w:rPr>
        <w:t xml:space="preserve"> Redactar el borrador del reportaje integrando datos, gráficas y entrevistas.</w:t>
      </w:r>
    </w:p>
    <w:p>
      <w:r>
        <w:rPr>
          <w:b/>
        </w:rPr>
        <w:t>Inicio (15 min)</w:t>
      </w:r>
    </w:p>
    <w:p>
      <w:pPr>
        <w:pStyle w:val="ListBullet"/>
      </w:pPr>
      <w:r>
        <w:rPr>
          <w:b w:val="0"/>
        </w:rPr>
        <w:t>Retoma el esquema del reportaje. Escribe un ejemplo de entrada en el pizarrón:</w:t>
      </w:r>
    </w:p>
    <w:p>
      <w:r>
        <w:rPr>
          <w:b w:val="0"/>
        </w:rPr>
        <w:t>"¿Qué hacen los alumnos de 6.° de [escuela] cuando no están en clase? Para descubrirlo, realizamos una encuesta a los 29 integrantes del grupo y entrevistamos a varios compañeros."</w:t>
      </w:r>
    </w:p>
    <w:p>
      <w:pPr>
        <w:pStyle w:val="ListBullet"/>
      </w:pPr>
      <w:r>
        <w:rPr>
          <w:b w:val="0"/>
        </w:rPr>
        <w:t>Distribuye tareas: Equipo 1 = Entrada. Equipo 2 = Resultados preguntas 1 y 2 con gráficas. Equipo 3 = Resultados preguntas 3 y 4 con gráficas. Equipo 4 = Resultado pregunta 5 con gráfica y entrevistas. Equipo 5 = Conclusiones y reflexión.</w:t>
      </w:r>
    </w:p>
    <w:p>
      <w:r>
        <w:rPr>
          <w:b/>
        </w:rPr>
        <w:t>Desarrollo (30 min)</w:t>
      </w:r>
    </w:p>
    <w:p>
      <w:pPr>
        <w:pStyle w:val="ListBullet"/>
      </w:pPr>
      <w:r>
        <w:rPr>
          <w:b w:val="0"/>
        </w:rPr>
        <w:t>Cada equipo redacta su sección en hoja carta, incluyendo datos numéricos y gráfica.</w:t>
      </w:r>
    </w:p>
    <w:p>
      <w:pPr>
        <w:pStyle w:val="ListBullet"/>
      </w:pPr>
      <w:r>
        <w:rPr>
          <w:b w:val="0"/>
        </w:rPr>
        <w:t>Circula revisando coherencia, ortografía y que los datos coincidan con las tablas.</w:t>
      </w:r>
    </w:p>
    <w:p>
      <w:pPr>
        <w:pStyle w:val="ListBullet"/>
      </w:pPr>
      <w:r>
        <w:rPr>
          <w:b w:val="0"/>
        </w:rPr>
        <w:t>Los alumnos con rezago en lectura van al equipo 5 con un tutor par que los apoye.</w:t>
      </w:r>
    </w:p>
    <w:p>
      <w:r>
        <w:rPr>
          <w:b/>
        </w:rPr>
        <w:t>Cierre (15 min)</w:t>
      </w:r>
    </w:p>
    <w:p>
      <w:pPr>
        <w:pStyle w:val="ListBullet"/>
      </w:pPr>
      <w:r>
        <w:rPr>
          <w:b w:val="0"/>
        </w:rPr>
        <w:t>Cada equipo lee su fragmento en orden. El grupo anota sugerencias en papelitos y los entrega.</w:t>
      </w:r>
    </w:p>
    <w:p>
      <w:r>
        <w:rPr>
          <w:b/>
        </w:rPr>
        <w:t>Evidencia:</w:t>
      </w:r>
      <w:r>
        <w:rPr>
          <w:b w:val="0"/>
        </w:rPr>
        <w:t xml:space="preserve"> Borrador del reportaje por secciones.</w:t>
      </w:r>
    </w:p>
    <w:p>
      <w:r>
        <w:rPr>
          <w:b/>
        </w:rPr>
        <w:t>Decisión pedagógica:</w:t>
      </w:r>
      <w:r>
        <w:rPr>
          <w:b w:val="0"/>
        </w:rPr>
        <w:t xml:space="preserve"> Si un equipo termina antes, revisa el texto de otro equipo y escribe sugerencias concretas.</w:t>
      </w:r>
    </w:p>
    <w:p>
      <w:r>
        <w:rPr>
          <w:b w:val="0"/>
        </w:rPr>
        <w:t>---</w:t>
      </w:r>
    </w:p>
    <w:p>
      <w:pPr>
        <w:pStyle w:val="Heading2"/>
      </w:pPr>
      <w:r>
        <w:t>Sesión 9 · Viernes 5 de febrero · Revisión y versión final</w:t>
      </w:r>
    </w:p>
    <w:p>
      <w:r>
        <w:rPr>
          <w:b/>
        </w:rPr>
        <w:t>Propósito:</w:t>
      </w:r>
      <w:r>
        <w:rPr>
          <w:b w:val="0"/>
        </w:rPr>
        <w:t xml:space="preserve"> Corregir el borrador y armar la versión final del reportaje.</w:t>
      </w:r>
    </w:p>
    <w:p>
      <w:r>
        <w:rPr>
          <w:b/>
        </w:rPr>
        <w:t>Inicio (15 min)</w:t>
      </w:r>
    </w:p>
    <w:p>
      <w:pPr>
        <w:pStyle w:val="ListBullet"/>
      </w:pPr>
      <w:r>
        <w:rPr>
          <w:b w:val="0"/>
        </w:rPr>
        <w:t>Devuelve borradores con los papelitos de sugerencias.</w:t>
      </w:r>
    </w:p>
    <w:p>
      <w:pPr>
        <w:pStyle w:val="ListBullet"/>
      </w:pPr>
      <w:r>
        <w:rPr>
          <w:b w:val="0"/>
        </w:rPr>
        <w:t>Lista de revisión en el pizarrón: 1) Ortografía. 2) Datos correctos. 3) Gráfica incluida con leyenda. 4) Citas de entrevista entre comillas. 5) Conclusión presente.</w:t>
      </w:r>
    </w:p>
    <w:p>
      <w:r>
        <w:rPr>
          <w:b/>
        </w:rPr>
        <w:t>Desarrollo (30 min)</w:t>
      </w:r>
    </w:p>
    <w:p>
      <w:pPr>
        <w:pStyle w:val="ListBullet"/>
      </w:pPr>
      <w:r>
        <w:rPr>
          <w:b w:val="0"/>
        </w:rPr>
        <w:t>Cada equipo corrige y pasa en limpio su sección en hoja carta.</w:t>
      </w:r>
    </w:p>
    <w:p>
      <w:pPr>
        <w:pStyle w:val="ListBullet"/>
      </w:pPr>
      <w:r>
        <w:rPr>
          <w:b w:val="0"/>
        </w:rPr>
        <w:t>Pegan las gráficas circulares junto al texto correspondiente.</w:t>
      </w:r>
    </w:p>
    <w:p>
      <w:pPr>
        <w:pStyle w:val="ListBullet"/>
      </w:pPr>
      <w:r>
        <w:rPr>
          <w:b w:val="0"/>
        </w:rPr>
        <w:t>Arman el reportaje completo: portada (título, autores, fecha), entrada, resultados con gráficas, entrevistas, conclusión.</w:t>
      </w:r>
    </w:p>
    <w:p>
      <w:r>
        <w:rPr>
          <w:b/>
        </w:rPr>
        <w:t>Cierre (15 min)</w:t>
      </w:r>
    </w:p>
    <w:p>
      <w:pPr>
        <w:pStyle w:val="ListBullet"/>
      </w:pPr>
      <w:r>
        <w:rPr>
          <w:b w:val="0"/>
        </w:rPr>
        <w:t>Un representante de cada equipo lee su sección en orden. El grupo escucha el reportaje completo.</w:t>
      </w:r>
    </w:p>
    <w:p>
      <w:pPr>
        <w:pStyle w:val="ListBullet"/>
      </w:pPr>
      <w:r>
        <w:rPr>
          <w:b w:val="0"/>
        </w:rPr>
        <w:t>Pregunta: "¿Nuestro reportaje cumple con todas las partes? ¿Falta algo?"</w:t>
      </w:r>
    </w:p>
    <w:p>
      <w:r>
        <w:rPr>
          <w:b/>
        </w:rPr>
        <w:t>Evidencia:</w:t>
      </w:r>
      <w:r>
        <w:rPr>
          <w:b w:val="0"/>
        </w:rPr>
        <w:t xml:space="preserve"> Reportaje final armado.</w:t>
      </w:r>
    </w:p>
    <w:p>
      <w:r>
        <w:rPr>
          <w:b/>
        </w:rPr>
        <w:t>Decisión pedagógica:</w:t>
      </w:r>
      <w:r>
        <w:rPr>
          <w:b w:val="0"/>
        </w:rPr>
        <w:t xml:space="preserve"> Si no alcanza para pasar en limpio, déjalo de tarea y comienza la sesión 10 con la lectura del reportaje terminado.</w:t>
      </w:r>
    </w:p>
    <w:p>
      <w:r>
        <w:rPr>
          <w:b w:val="0"/>
        </w:rPr>
        <w:t>---</w:t>
      </w:r>
    </w:p>
    <w:p>
      <w:pPr>
        <w:pStyle w:val="Heading2"/>
      </w:pPr>
      <w:r>
        <w:t>Sesión 10 · Lunes 8 de febrero · Presentación, reflexión y examen de cierre</w:t>
      </w:r>
    </w:p>
    <w:p>
      <w:r>
        <w:rPr>
          <w:b/>
        </w:rPr>
        <w:t>Propósito:</w:t>
      </w:r>
      <w:r>
        <w:rPr>
          <w:b w:val="0"/>
        </w:rPr>
        <w:t xml:space="preserve"> Presentar el reportaje, reflexionar sobre los aprendizajes y aplicar el examen.</w:t>
      </w:r>
    </w:p>
    <w:p>
      <w:r>
        <w:rPr>
          <w:b/>
        </w:rPr>
        <w:t>Inicio (10 min)</w:t>
      </w:r>
    </w:p>
    <w:p>
      <w:pPr>
        <w:pStyle w:val="ListBullet"/>
      </w:pPr>
      <w:r>
        <w:rPr>
          <w:b w:val="0"/>
        </w:rPr>
        <w:t>Pega el reportaje en el pizarrón o circúlalo. Cada equipo explica su sección en 1 minuto.</w:t>
      </w:r>
    </w:p>
    <w:p>
      <w:r>
        <w:rPr>
          <w:b/>
        </w:rPr>
        <w:t>Desarrollo (35 min)</w:t>
      </w:r>
    </w:p>
    <w:p>
      <w:pPr>
        <w:pStyle w:val="ListBullet"/>
      </w:pPr>
      <w:r>
        <w:rPr>
          <w:b w:val="0"/>
        </w:rPr>
        <w:t>Reflexión ética (10 min): Pregunta en el pizarrón: "¿Estamos contentos con cómo usamos nuestro tiempo libre? ¿Qué podríamos cambiar?" Cada alumno escribe 5 líneas en su cuaderno.</w:t>
      </w:r>
    </w:p>
    <w:p>
      <w:pPr>
        <w:pStyle w:val="ListBullet"/>
      </w:pPr>
      <w:r>
        <w:rPr>
          <w:b w:val="0"/>
        </w:rPr>
        <w:t>Examen de cierre (25 min): Reparte la fotocopia. Lee las instrucciones y cada reactivo en voz alta. Los alumnos resuelven individualmente.</w:t>
      </w:r>
    </w:p>
    <w:p>
      <w:r>
        <w:rPr>
          <w:b/>
        </w:rPr>
        <w:t>Cierre (15 min)</w:t>
      </w:r>
    </w:p>
    <w:p>
      <w:pPr>
        <w:pStyle w:val="ListBullet"/>
      </w:pPr>
      <w:r>
        <w:rPr>
          <w:b w:val="0"/>
        </w:rPr>
        <w:t>Recoge los exámenes.</w:t>
      </w:r>
    </w:p>
    <w:p>
      <w:pPr>
        <w:pStyle w:val="ListBullet"/>
      </w:pPr>
      <w:r>
        <w:rPr>
          <w:b w:val="0"/>
        </w:rPr>
        <w:t>Autoevaluación oral: "Lo más difícil fue... Lo que más me gustó fue... Lo que aprendí fue..."</w:t>
      </w:r>
    </w:p>
    <w:p>
      <w:pPr>
        <w:pStyle w:val="ListBullet"/>
      </w:pPr>
      <w:r>
        <w:rPr>
          <w:b w:val="0"/>
        </w:rPr>
        <w:t>Cierra: "Ahora saben cómo los periodistas usan las matemáticas para contar historias con datos."</w:t>
      </w:r>
    </w:p>
    <w:p>
      <w:r>
        <w:rPr>
          <w:b/>
        </w:rPr>
        <w:t>Evidencia:</w:t>
      </w:r>
      <w:r>
        <w:rPr>
          <w:b w:val="0"/>
        </w:rPr>
        <w:t xml:space="preserve"> Reflexión personal, examen resuelto, reportaje publicado.</w:t>
      </w:r>
    </w:p>
    <w:p>
      <w:r>
        <w:rPr>
          <w:b/>
        </w:rPr>
        <w:t>Decisión pedagógica:</w:t>
      </w:r>
      <w:r>
        <w:rPr>
          <w:b w:val="0"/>
        </w:rPr>
        <w:t xml:space="preserve"> Si el examen toma más de 25 minutos, haz la reflexión de forma oral en 5 minutos al final.</w:t>
      </w:r>
    </w:p>
    <w:p>
      <w:r>
        <w:rPr>
          <w:b w:val="0"/>
        </w:rPr>
        <w:t>---</w:t>
      </w:r>
    </w:p>
    <w:p>
      <w:pPr>
        <w:pStyle w:val="Heading1"/>
      </w:pPr>
      <w:r>
        <w:t>Actividades diferenciadas: qué hace cada alumno según sus necesidades</w:t>
      </w:r>
    </w:p>
    <w:p>
      <w:r>
        <w:rPr>
          <w:b w:val="0"/>
        </w:rPr>
        <w:t>Grupo de grado único (6.°). La diferenciación atiende a los 3 alumnos con rezago en lectura y a la alumna con baja visión.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Momento</w:t>
            </w:r>
          </w:p>
        </w:tc>
        <w:tc>
          <w:tcPr>
            <w:tcW w:type="dxa" w:w="2493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Grupo general (25 alumnos)</w:t>
            </w:r>
          </w:p>
        </w:tc>
        <w:tc>
          <w:tcPr>
            <w:tcW w:type="dxa" w:w="2493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Alumnos con rezago en lectura (3)</w:t>
            </w:r>
          </w:p>
        </w:tc>
        <w:tc>
          <w:tcPr>
            <w:tcW w:type="dxa" w:w="2493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Alumna con baja visión (1)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Inicio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Leen consignas en silencio; participan en lluvia de ideas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La maestra o un tutor par les lee las consignas en voz alta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Se sienta en primera fila; recibe copias ampliadas al 140%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Desarrollo: Matemáticas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Resuelven fichas y problemas individualmente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Trabajan en pareja con tutor par que lee los enunciados; resuelven los mismos problemas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Mismos problemas; usa regla para guiar la lectura de tablas; la maestra verifica que lea los números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Desarrollo: Redacción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Redactan secciones del reportaje en equipo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Se integran al equipo de conclusiones con apoyo de tutor par; dictan ideas si la escritura los frena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Escribe con marcador grueso; un compañero revisa legibilidad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Cierre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Participan en puesta en común y autoevaluación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La maestra les hace preguntas directas para verificar comprensión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Participa oralmente; la maestra verifica que lea lo escrito en el pizarrón</w:t>
            </w:r>
          </w:p>
        </w:tc>
      </w:tr>
    </w:tbl>
    <w:p/>
    <w:p>
      <w:r>
        <w:rPr>
          <w:b w:val="0"/>
        </w:rPr>
        <w:t>---</w:t>
      </w:r>
    </w:p>
    <w:p>
      <w:pPr>
        <w:pStyle w:val="Heading1"/>
      </w:pPr>
      <w:r>
        <w:t>Evaluación</w:t>
      </w:r>
    </w:p>
    <w:p>
      <w:r>
        <w:rPr>
          <w:b/>
        </w:rPr>
        <w:t>Evaluación formativa (durante el proyecto):</w:t>
      </w:r>
    </w:p>
    <w:p>
      <w:pPr>
        <w:pStyle w:val="ListBullet"/>
      </w:pPr>
      <w:r>
        <w:rPr>
          <w:b w:val="0"/>
        </w:rPr>
        <w:t>Observación directa sesión a sesión.</w:t>
      </w:r>
    </w:p>
    <w:p>
      <w:pPr>
        <w:pStyle w:val="ListBullet"/>
      </w:pPr>
      <w:r>
        <w:rPr>
          <w:b w:val="0"/>
        </w:rPr>
        <w:t>Revisión de fichas con lista de cotejo (incluida al reverso de cada ficha).</w:t>
      </w:r>
    </w:p>
    <w:p>
      <w:pPr>
        <w:pStyle w:val="ListBullet"/>
      </w:pPr>
      <w:r>
        <w:rPr>
          <w:b w:val="0"/>
        </w:rPr>
        <w:t>Revisión de borradores del reportaje.</w:t>
      </w:r>
    </w:p>
    <w:p>
      <w:pPr>
        <w:pStyle w:val="ListBullet"/>
      </w:pPr>
      <w:r>
        <w:rPr>
          <w:b w:val="0"/>
        </w:rPr>
        <w:t>Preguntas de salida diarias.</w:t>
      </w:r>
    </w:p>
    <w:p>
      <w:r>
        <w:rPr>
          <w:b/>
        </w:rPr>
        <w:t>Evidencias evaluables: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Evidencia</w:t>
            </w:r>
          </w:p>
        </w:tc>
        <w:tc>
          <w:tcPr>
            <w:tcW w:type="dxa" w:w="332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Sesión</w:t>
            </w:r>
          </w:p>
        </w:tc>
        <w:tc>
          <w:tcPr>
            <w:tcW w:type="dxa" w:w="332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Campo principal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Ficha "Proporcionalidad, porcentajes y gráficas"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4, 5, 6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Saberes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Ficha "El reportaje y la entrevista"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2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Lenguajes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Ficha "Cálculo de razones y porcentajes" (extra)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Tarea o refuerzo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Saberes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Reportaje final (producto integrador)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9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Todos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Examen de cierre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10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Todos</w:t>
            </w:r>
          </w:p>
        </w:tc>
      </w:tr>
    </w:tbl>
    <w:p/>
    <w:p>
      <w:r>
        <w:rPr>
          <w:b/>
        </w:rPr>
        <w:t>Rúbrica del reportaje: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Criterio</w:t>
            </w:r>
          </w:p>
        </w:tc>
        <w:tc>
          <w:tcPr>
            <w:tcW w:type="dxa" w:w="2493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Logrado</w:t>
            </w:r>
          </w:p>
        </w:tc>
        <w:tc>
          <w:tcPr>
            <w:tcW w:type="dxa" w:w="2493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En proceso</w:t>
            </w:r>
          </w:p>
        </w:tc>
        <w:tc>
          <w:tcPr>
            <w:tcW w:type="dxa" w:w="2493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No logrado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Partes del reportaje (título, entrada, cuerpo, conclusión)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Las 4 presentes y claras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2-3 partes presentes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Falta más de la mitad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Datos numéricos (razones, porcentajes)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3 o más datos correctos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1-2 datos correctos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Sin datos numéricos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Gráfica circular correcta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Sectores proporcionales con leyenda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Gráfica con errores menores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Sin gráfica o incorrecta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Fragmentos de entrevista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2 o más citas entre comillas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1 cita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Sin citas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Redacción y ortografía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Texto claro, 0-2 errores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Texto comprensible, 3-5 errores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Texto confuso o más de 5 errores</w:t>
            </w:r>
          </w:p>
        </w:tc>
      </w:tr>
    </w:tbl>
    <w:p/>
    <w:p>
      <w:r>
        <w:rPr>
          <w:b w:val="0"/>
        </w:rPr>
        <w:t>---</w:t>
      </w:r>
    </w:p>
    <w:p>
      <w:pPr>
        <w:pStyle w:val="Heading1"/>
      </w:pPr>
      <w:r>
        <w:t>Materiales</w:t>
      </w:r>
    </w:p>
    <w:p>
      <w:pPr>
        <w:pStyle w:val="ListBullet"/>
      </w:pPr>
      <w:r>
        <w:rPr>
          <w:b w:val="0"/>
        </w:rPr>
        <w:t>Hojas blancas tamaño carta.</w:t>
      </w:r>
    </w:p>
    <w:p>
      <w:pPr>
        <w:pStyle w:val="ListBullet"/>
      </w:pPr>
      <w:r>
        <w:rPr>
          <w:b w:val="0"/>
        </w:rPr>
        <w:t>5 medias cartulinas o pliegos de papel bond.</w:t>
      </w:r>
    </w:p>
    <w:p>
      <w:pPr>
        <w:pStyle w:val="ListBullet"/>
      </w:pPr>
      <w:r>
        <w:rPr>
          <w:b w:val="0"/>
        </w:rPr>
        <w:t>Transportadores (mínimo 1 por equipo, ideal 1 por alumno).</w:t>
      </w:r>
    </w:p>
    <w:p>
      <w:pPr>
        <w:pStyle w:val="ListBullet"/>
      </w:pPr>
      <w:r>
        <w:rPr>
          <w:b w:val="0"/>
        </w:rPr>
        <w:t>Reglas de 30 cm.</w:t>
      </w:r>
    </w:p>
    <w:p>
      <w:pPr>
        <w:pStyle w:val="ListBullet"/>
      </w:pPr>
      <w:r>
        <w:rPr>
          <w:b w:val="0"/>
        </w:rPr>
        <w:t>Lápices, gomas, marcadores negros.</w:t>
      </w:r>
    </w:p>
    <w:p>
      <w:pPr>
        <w:pStyle w:val="ListBullet"/>
      </w:pPr>
      <w:r>
        <w:rPr>
          <w:b w:val="0"/>
        </w:rPr>
        <w:t>Cinta adhesiva para pegar cartulinas.</w:t>
      </w:r>
    </w:p>
    <w:p>
      <w:pPr>
        <w:pStyle w:val="ListBullet"/>
      </w:pPr>
      <w:r>
        <w:rPr>
          <w:b w:val="0"/>
        </w:rPr>
        <w:t>Fotocopias: encuesta (29), Ficha 1 (29), Ficha 2 (29), Ficha 3 (29), examen (29).</w:t>
      </w:r>
    </w:p>
    <w:p>
      <w:pPr>
        <w:pStyle w:val="ListBullet"/>
      </w:pPr>
      <w:r>
        <w:rPr>
          <w:b w:val="0"/>
        </w:rPr>
        <w:t>Para la alumna con baja visión: copias al 140% y marcador grueso.</w:t>
      </w:r>
    </w:p>
    <w:p>
      <w:pPr>
        <w:pStyle w:val="ListBullet"/>
      </w:pPr>
      <w:r>
        <w:rPr>
          <w:b w:val="0"/>
        </w:rPr>
        <w:t>Opcional: Libro de proyectos de aula SEP 6.°, proyecto de procesamiento de información (aprox. pp. 60-75).</w:t>
      </w:r>
    </w:p>
    <w:p>
      <w:r>
        <w:rPr>
          <w:b w:val="0"/>
        </w:rPr>
        <w:t>---</w:t>
      </w:r>
    </w:p>
    <w:p>
      <w:pPr>
        <w:pStyle w:val="Heading1"/>
      </w:pPr>
      <w:r>
        <w:t>Adecuaciones</w:t>
      </w:r>
    </w:p>
    <w:p>
      <w:r>
        <w:rPr>
          <w:b/>
        </w:rPr>
        <w:t>Alumnos con rezago en lectura (3):</w:t>
      </w:r>
    </w:p>
    <w:p>
      <w:pPr>
        <w:pStyle w:val="ListBullet"/>
      </w:pPr>
      <w:r>
        <w:rPr>
          <w:b w:val="0"/>
        </w:rPr>
        <w:t>Lee en voz alta todas las consignas y enunciados. Si estás con otro equipo, asigna un tutor par.</w:t>
      </w:r>
    </w:p>
    <w:p>
      <w:pPr>
        <w:pStyle w:val="ListBullet"/>
      </w:pPr>
      <w:r>
        <w:rPr>
          <w:b w:val="0"/>
        </w:rPr>
        <w:t>Permite que dicten sus respuestas al tutor cuando la escritura los frene; después copian la respuesta.</w:t>
      </w:r>
    </w:p>
    <w:p>
      <w:pPr>
        <w:pStyle w:val="ListBullet"/>
      </w:pPr>
      <w:r>
        <w:rPr>
          <w:b w:val="0"/>
        </w:rPr>
        <w:t>En el examen, lee cada reactivo en voz alta al grupo completo; esto los apoya sin señalarlos.</w:t>
      </w:r>
    </w:p>
    <w:p>
      <w:pPr>
        <w:pStyle w:val="ListBullet"/>
      </w:pPr>
      <w:r>
        <w:rPr>
          <w:b w:val="0"/>
        </w:rPr>
        <w:t>Durante la entrevista (sesión 7), permíteles grabar la respuesta del compañero con tu celular y después transcribirla con ayuda.</w:t>
      </w:r>
    </w:p>
    <w:p>
      <w:r>
        <w:rPr>
          <w:b/>
        </w:rPr>
        <w:t>Alumna con baja visión:</w:t>
      </w:r>
    </w:p>
    <w:p>
      <w:pPr>
        <w:pStyle w:val="ListBullet"/>
      </w:pPr>
      <w:r>
        <w:rPr>
          <w:b w:val="0"/>
        </w:rPr>
        <w:t>Siéntala en primera fila, centrada frente al pizarrón.</w:t>
      </w:r>
    </w:p>
    <w:p>
      <w:pPr>
        <w:pStyle w:val="ListBullet"/>
      </w:pPr>
      <w:r>
        <w:rPr>
          <w:b w:val="0"/>
        </w:rPr>
        <w:t>Fotocopia fichas y examen al 140%.</w:t>
      </w:r>
    </w:p>
    <w:p>
      <w:pPr>
        <w:pStyle w:val="ListBullet"/>
      </w:pPr>
      <w:r>
        <w:rPr>
          <w:b w:val="0"/>
        </w:rPr>
        <w:t>Escribe en el pizarrón con marcador grueso y letra grande. Evita gis delgado.</w:t>
      </w:r>
    </w:p>
    <w:p>
      <w:pPr>
        <w:pStyle w:val="ListBullet"/>
      </w:pPr>
      <w:r>
        <w:rPr>
          <w:b w:val="0"/>
        </w:rPr>
        <w:t>En las gráficas circulares, que use patrones de relleno gruesos y que su compañero de equipo verifique los trazos.</w:t>
      </w:r>
    </w:p>
    <w:p>
      <w:pPr>
        <w:pStyle w:val="ListBullet"/>
      </w:pPr>
      <w:r>
        <w:rPr>
          <w:b w:val="0"/>
        </w:rPr>
        <w:t>Si tiene lupa, permítele usarla durante toda la jornada.</w:t>
      </w:r>
    </w:p>
    <w:p/>
    <w:p>
      <w:r>
        <w:rPr>
          <w:sz w:val="16"/>
        </w:rPr>
        <w:t>Material gratuito de Didaula · https://didaula.com/planeaciones/6-grado/6-grado-proporcionalidad-y-graficas-con-la-encuesta/ · licencia CC BY-NC 4.0: edítalo y compártelo, no se vende.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