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Revolución en voces y en cifras: fuentes, debate, ensayo y encuesta de la feria del 20 de noviembre (6°)</w:t>
      </w:r>
    </w:p>
    <w:p>
      <w:r>
        <w:t>Planeación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participación en debates sobre temas de interés común; comprensión y producción de textos de causa-consecuencia (ensayo breve); búsqueda y manejo reflexivo de información en fuentes. Saberes y pensamiento científico: relaciones de proporcionalidad (valor unitario, tablas, porcentajes); organización e interpretación de datos (encuesta, tabla de frecuencias, gráfica circular). Ética, naturaleza y sociedades: la Revolución Mexicana, sus causas políticas, económicas y sociales, sus consecuencias y la Constitución de 1917 como origen de derechos sociales vigentes. De lo humano y lo comunitario: diálogo, acuerdos y toma de decisiones colectivas para el bien común (encuesta, debate y feria escolar).</w:t>
      </w:r>
    </w:p>
    <w:p>
      <w:r>
        <w:rPr>
          <w:b/>
        </w:rPr>
        <w:t>PDA:</w:t>
      </w:r>
      <w:r>
        <w:rPr>
          <w:b w:val="0"/>
        </w:rPr>
        <w:t xml:space="preserve"> Lenguajes: argumenta su postura en un debate con información de fuentes, escucha y responde con respeto a la postura contraria; escribe un texto de causa-consecuencia con tesis, al menos dos fuentes citadas y conectores. Saberes y pensamiento científico: resuelve problemas de proporcionalidad directa con valor unitario y calcula porcentajes de una cantidad; recolecta, organiza y representa datos en tablas de frecuencia y gráficas circulares, y los interpreta para tomar decisiones. Ética, naturaleza y sociedades: explica causas y consecuencias de la Revolución Mexicana contrastando fuentes con distintos puntos de vista; reconoce en la Constitución de 1917 derechos sociales (educación, tierra, trabajo) que siguen vigentes. De lo humano y lo comunitario: participa en decisiones colectivas con diálogo y acuerdos de respeto.</w:t>
      </w:r>
    </w:p>
    <w:p>
      <w:r>
        <w:t>Proyecto integrador de dos semanas (9 al 20 de noviembre de 2026) para 29 alumnos de 6°. El grupo investiga causas, consecuencias y cambios sociales de la Revolución Mexicana contrastando fuentes, debate con argumentos y escribe un ensayo breve. En paralelo aplica una encuesta sobre la feria del 20 de noviembre, calcula porcentajes y proporciones y construye una gráfica circular. Ensayo y gráfica se exponen en la feria.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 xml:space="preserve">Tu grupo de 29 alumnos de 6° va a responder una pregunta: </w:t>
      </w:r>
      <w:r>
        <w:rPr>
          <w:b/>
        </w:rPr>
        <w:t>¿La Revolución Mexicana cambió la vida de la gente común y qué de eso seguimos viviendo hoy?</w:t>
      </w:r>
      <w:r>
        <w:rPr>
          <w:b w:val="0"/>
        </w:rPr>
        <w:t xml:space="preserve"> Para responderla, contrastan fuentes de la época, defienden una postura en una mesa de debate y escriben un ensayo breve. En paralelo aplican una encuesta sobre la feria del 20 de noviembre y convierten los datos en porcentajes y en una gráfica circular de proporciones. El viernes 20 exponen ensayo y gráfica en la feria.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explican causas políticas, económicas y sociales de la Revolución, sus consecuencias y los derechos de la Constitución de 1917 (artículos 3, 27 y 123).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distinguen fuente primaria y secundaria, hecho y opinión; argumentan en debate y escriben un ensayo de tres párrafos con tesis, dos fuentes citadas y conectores.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resuelven problemas de proporcionalidad con valor unitario, calculan porcentajes y construyen una gráfica circular calculando la parte de 360° que le toca a cada dato.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acuerdan normas para encuestar y debatir con respeto, y usan los datos para opinar sobre la feria de su escuela.</w:t>
      </w:r>
    </w:p>
    <w:p>
      <w:r>
        <w:rPr>
          <w:b/>
        </w:rPr>
        <w:t>Producto final:</w:t>
      </w:r>
      <w:r>
        <w:rPr>
          <w:b w:val="0"/>
        </w:rPr>
        <w:t xml:space="preserve"> ensayo breve con fuentes y gráfica circular de la encuesta, expuestos en la feria del 20 de noviembre.</w:t>
      </w:r>
    </w:p>
    <w:p>
      <w:r>
        <w:rPr>
          <w:b/>
        </w:rPr>
        <w:t>Metodología:</w:t>
      </w:r>
      <w:r>
        <w:rPr>
          <w:b w:val="0"/>
        </w:rPr>
        <w:t xml:space="preserve"> proyecto integrador con aprendizaje basado en problemas (la pregunta del debate) e indagación con datos propios (la encuesta).</w:t>
      </w:r>
    </w:p>
    <w:p>
      <w:r>
        <w:rPr>
          <w:b/>
        </w:rPr>
        <w:t>Calendario:</w:t>
      </w:r>
      <w:r>
        <w:rPr>
          <w:b w:val="0"/>
        </w:rPr>
        <w:t xml:space="preserve"> el lunes 16 de noviembre no hay clases (descanso oficial por el aniversario de la Revolución). El martes 17 trabajas dos sesiones (6 y 7) y el jueves 19 alargas la sesión 9 con 30 minutos después del recreo.</w:t>
      </w:r>
    </w:p>
    <w:p>
      <w:r>
        <w:rPr>
          <w:b/>
        </w:rPr>
        <w:t>Equipos fijos del proyecto:</w:t>
      </w:r>
      <w:r>
        <w:rPr>
          <w:b w:val="0"/>
        </w:rPr>
        <w:t xml:space="preserve"> 6 equipos (5 de 5 alumnos y 1 de 4). Coloca a cada uno de los tres alumnos con rezago lector en un equipo distinto, junto a un compañero tutor que lea con fluidez. La alumna con baja visión se sienta al frente y al centro, con su equipo alrededor.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hace el grupo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Bienvenida y lectura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Lees en voz alta un texto breve de la época (corrido, testimonio, fragmento adaptado). Los tres alumnos con rezago siguen la lectura en su copia con el dedo.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9:45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(90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día según la secuencia.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9:45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Mesa de apoyo y práctica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 min de lectura previa del texto del día siguiente con los tres alumnos con rezago lector; el resto hace cálculo mental de porcentajes y termina pendientes del proyecto.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Miércoles 11 y jueves 12: los equipos aplican la encuesta.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11:00 a 12:00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Asignaturas de horario fijo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artes, inglés o vida saludable según la escuela. Martes 17: aquí va la sesión 7 (11:00 a 12:30). Jueves 19: 30 min de versión final del ensayo.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12:00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Bitácora del proyecto, tarea breve, avisos.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 · Lunes 9 de noviembre · ¿Por qué estalló la Revolución? (90 min)</w:t>
      </w:r>
    </w:p>
    <w:p>
      <w:r>
        <w:rPr>
          <w:b/>
        </w:rPr>
        <w:t>Propósito:</w:t>
      </w:r>
      <w:r>
        <w:rPr>
          <w:b w:val="0"/>
        </w:rPr>
        <w:t xml:space="preserve"> identificar causas políticas, económicas y sociales de la Revolución a partir de lo que ya saben y de una línea del tiempo.</w:t>
      </w:r>
    </w:p>
    <w:p>
      <w:r>
        <w:rPr>
          <w:b/>
        </w:rPr>
        <w:t>Inicio (15 min):</w:t>
      </w:r>
      <w:r>
        <w:rPr>
          <w:b w:val="0"/>
        </w:rPr>
        <w:t xml:space="preserve"> escribe en el pizarrón la pregunta del proyecto. Lluvia de ideas en dos columnas: «Lo que sé» y «Lo que quiero saber». Presenta el producto final, el calendario y los 6 equipos.</w:t>
      </w:r>
    </w:p>
    <w:p>
      <w:r>
        <w:rPr>
          <w:b/>
        </w:rPr>
        <w:t>Desarrollo diferenciado (60 min):</w:t>
      </w:r>
    </w:p>
    <w:p>
      <w:pPr>
        <w:pStyle w:val="ListNumber"/>
      </w:pPr>
      <w:r>
        <w:rPr>
          <w:b w:val="0"/>
        </w:rPr>
        <w:t>(15 min) Proyecta una línea del tiempo de 1876 a 1917: 1876 Díaz llega al poder; 1906 huelga de Cananea; 1907 huelga de Río Blanco; 1908 entrevista Díaz-Creelman; 1910 Plan de San Luis y llamado del 20 de noviembre; 1911 renuncia de Díaz y Plan de Ayala; 1913 Decena Trágica; 1917 Constitución. La copian en el cuaderno.</w:t>
      </w:r>
    </w:p>
    <w:p>
      <w:pPr>
        <w:pStyle w:val="ListNumber"/>
      </w:pPr>
      <w:r>
        <w:rPr>
          <w:b w:val="0"/>
        </w:rPr>
        <w:t>(30 min) Cada equipo recibe una tarjeta de causa (media cuartilla que preparas con el libro de texto): 1) reelección y falta de elecciones libres; 2) haciendas y despojo de tierras a los pueblos; 3) peones y tienda de raya; 4) obreros: huelgas de Cananea y Río Blanco; 5) falta de libertad de prensa y represión; 6) progreso e inversión extranjera para unos cuantos. Leen, explican con sus palabras y clasifican la causa en política, económica o social.</w:t>
      </w:r>
    </w:p>
    <w:p>
      <w:pPr>
        <w:pStyle w:val="ListNumber"/>
      </w:pPr>
      <w:r>
        <w:rPr>
          <w:b w:val="0"/>
        </w:rPr>
        <w:t>(15 min) Cada equipo expone 2 min. Armas en el pizarrón un organizador: causas a la izquierda, «Revolución 1910» al centro.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lectura en equipo, clasificación y exposición.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su tutor lee la tarjeta en voz alta; ellos explican la causa oralmente al equipo. Asigna a sus equipos las tarjetas 3 y 4, que son más narrativas.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tarjeta y línea del tiempo impresas en letra de 20 pt en hoja doble carta; en la pantalla usa letra grande, fondo blanco y texto negro.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buscan en su libro una segunda prueba de su causa y la agregan al cartel.</w:t>
      </w:r>
    </w:p>
    <w:p>
      <w:r>
        <w:rPr>
          <w:b/>
        </w:rPr>
        <w:t>Cierre (15 min):</w:t>
      </w:r>
      <w:r>
        <w:rPr>
          <w:b w:val="0"/>
        </w:rPr>
        <w:t xml:space="preserve"> tarjeta de salida individual: «La causa que me parece más importante es ___ porque ___».</w:t>
      </w:r>
    </w:p>
    <w:p>
      <w:r>
        <w:rPr>
          <w:b/>
        </w:rPr>
        <w:t>Evidencia:</w:t>
      </w:r>
      <w:r>
        <w:rPr>
          <w:b w:val="0"/>
        </w:rPr>
        <w:t xml:space="preserve"> organizador de causas en el cuaderno y tarjeta de salida.</w:t>
      </w:r>
    </w:p>
    <w:p>
      <w:r>
        <w:rPr>
          <w:b/>
        </w:rPr>
        <w:t>Decisión pedagógica:</w:t>
      </w:r>
      <w:r>
        <w:rPr>
          <w:b w:val="0"/>
        </w:rPr>
        <w:t xml:space="preserve"> si más de un tercio de las tarjetas no tiene un «porque», abre la sesión 2 con 5 min de modelado: escribes en voz alta una causa con su razón.</w:t>
      </w:r>
    </w:p>
    <w:p>
      <w:pPr>
        <w:pStyle w:val="Heading2"/>
      </w:pPr>
      <w:r>
        <w:t>Sesión 2 · Martes 10 de noviembre · Dos voces de 1910: contrasto fuentes (90 min)</w:t>
      </w:r>
    </w:p>
    <w:p>
      <w:r>
        <w:rPr>
          <w:b/>
        </w:rPr>
        <w:t>Propósito:</w:t>
      </w:r>
      <w:r>
        <w:rPr>
          <w:b w:val="0"/>
        </w:rPr>
        <w:t xml:space="preserve"> distinguir fuentes primarias y secundarias y contrastar dos puntos de vista sobre el México porfirista.</w:t>
      </w:r>
    </w:p>
    <w:p>
      <w:r>
        <w:rPr>
          <w:b/>
        </w:rPr>
        <w:t>Inicio (15 min):</w:t>
      </w:r>
      <w:r>
        <w:rPr>
          <w:b w:val="0"/>
        </w:rPr>
        <w:t xml:space="preserve"> muestra su libro de texto y una fotografía o corrido de 1910. Pregunta cuál se hizo en la época. Define fuente primaria y fuente secundaria. Escribe las 4 preguntas para interrogar una fuente: ¿quién la hizo?, ¿cuándo?, ¿para qué?, ¿qué quiere que pensemos?</w:t>
      </w:r>
    </w:p>
    <w:p>
      <w:r>
        <w:rPr>
          <w:b/>
        </w:rPr>
        <w:t>Desarrollo diferenciado (60 min):</w:t>
      </w:r>
    </w:p>
    <w:p>
      <w:pPr>
        <w:pStyle w:val="ListNumber"/>
      </w:pPr>
      <w:r>
        <w:rPr>
          <w:b w:val="0"/>
        </w:rPr>
        <w:t>(10 min) Lees en voz alta la Fuente A de la Ficha 1 proyectada; subrayan la idea principal.</w:t>
      </w:r>
    </w:p>
    <w:p>
      <w:pPr>
        <w:pStyle w:val="ListNumber"/>
      </w:pPr>
      <w:r>
        <w:rPr>
          <w:b w:val="0"/>
        </w:rPr>
        <w:t>(10 min) Leen la Fuente B en parejas, en voz baja, alternando oraciones.</w:t>
      </w:r>
    </w:p>
    <w:p>
      <w:pPr>
        <w:pStyle w:val="ListNumber"/>
      </w:pPr>
      <w:r>
        <w:rPr>
          <w:b w:val="0"/>
        </w:rPr>
        <w:t>(30 min) Resuelven la Ficha 1 en parejas; cada quien llena su hoja.</w:t>
      </w:r>
    </w:p>
    <w:p>
      <w:pPr>
        <w:pStyle w:val="ListNumber"/>
      </w:pPr>
      <w:r>
        <w:rPr>
          <w:b w:val="0"/>
        </w:rPr>
        <w:t>(10 min) Puesta en común de la pregunta 5: ¿Díaz cumplió lo que dijo?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Ficha 1 completa.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leyeron las fuentes el lunes en la mesa de apoyo; trabajan con su tutor y usan el glosario de la ficha. Responden por escrito 1, 2, 4 y 7; la 5 y la 6 te las dicen oralmente y tú anotas en su hoja.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Ficha 1 ampliada al 141 %; las fuentes en la pantalla con zoom.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escriben una tercera pregunta que le harían a cada autor.</w:t>
      </w:r>
    </w:p>
    <w:p>
      <w:r>
        <w:rPr>
          <w:b/>
        </w:rPr>
        <w:t>Cierre (15 min):</w:t>
      </w:r>
      <w:r>
        <w:rPr>
          <w:b w:val="0"/>
        </w:rPr>
        <w:t xml:space="preserve"> plenaria: ¿por qué dos personas de la misma época ven a México de forma tan distinta? Cada alumno escribe dos líneas en el cuaderno.</w:t>
      </w:r>
    </w:p>
    <w:p>
      <w:r>
        <w:rPr>
          <w:b/>
        </w:rPr>
        <w:t>Evidencia:</w:t>
      </w:r>
      <w:r>
        <w:rPr>
          <w:b w:val="0"/>
        </w:rPr>
        <w:t xml:space="preserve"> Ficha 1.</w:t>
      </w:r>
    </w:p>
    <w:p>
      <w:r>
        <w:rPr>
          <w:b/>
        </w:rPr>
        <w:t>Decisión pedagógica:</w:t>
      </w:r>
      <w:r>
        <w:rPr>
          <w:b w:val="0"/>
        </w:rPr>
        <w:t xml:space="preserve"> si en la pregunta 4 confunden hecho y opinión, proyecta 6 oraciones de su vida diaria («El recreo dura 30 minutos» / «El recreo es muy corto») y clasifícalas juntos antes de corregir.</w:t>
      </w:r>
    </w:p>
    <w:p>
      <w:pPr>
        <w:pStyle w:val="Heading2"/>
      </w:pPr>
      <w:r>
        <w:t>Sesión 3 · Miércoles 11 de noviembre · Diseñamos la encuesta de la feria (90 min)</w:t>
      </w:r>
    </w:p>
    <w:p>
      <w:r>
        <w:rPr>
          <w:b/>
        </w:rPr>
        <w:t>Propósito:</w:t>
      </w:r>
      <w:r>
        <w:rPr>
          <w:b w:val="0"/>
        </w:rPr>
        <w:t xml:space="preserve"> diseñar y aplicar una encuesta de preguntas cerradas, con acuerdos de respeto, para opinar sobre la feria del 20 de noviembre.</w:t>
      </w:r>
    </w:p>
    <w:p>
      <w:r>
        <w:rPr>
          <w:b/>
        </w:rPr>
        <w:t>Inicio (15 min):</w:t>
      </w:r>
      <w:r>
        <w:rPr>
          <w:b w:val="0"/>
        </w:rPr>
        <w:t xml:space="preserve"> plantea el problema: la escuela organiza la feria y queremos saber qué prefiere la comunidad y qué valora de la Revolución. Explica encuesta, pregunta cerrada, población y muestra.</w:t>
      </w:r>
    </w:p>
    <w:p>
      <w:r>
        <w:rPr>
          <w:b/>
        </w:rPr>
        <w:t>Desarrollo diferenciado (60 min):</w:t>
      </w:r>
    </w:p>
    <w:p>
      <w:pPr>
        <w:pStyle w:val="ListNumber"/>
      </w:pPr>
      <w:r>
        <w:rPr>
          <w:b w:val="0"/>
        </w:rPr>
        <w:t>(20 min) Acuerden y voten dos preguntas con cuatro opciones. Propuesta: P1 «¿Qué actividad te gustaría más en la feria?» (antojitos, juegos tradicionales, exposición de la Revolución, música y baile). P2 «¿Qué cambio de la Revolución te parece más importante hoy?» (educación pública y gratuita, reparto de tierra, derechos de los trabajadores, no reelección). Una sola respuesta por persona.</w:t>
      </w:r>
    </w:p>
    <w:p>
      <w:pPr>
        <w:pStyle w:val="ListNumber"/>
      </w:pPr>
      <w:r>
        <w:rPr>
          <w:b w:val="0"/>
        </w:rPr>
        <w:t>(15 min) Cada equipo hace su hoja de registro con conteo por marcas de 5 en 5.</w:t>
      </w:r>
    </w:p>
    <w:p>
      <w:pPr>
        <w:pStyle w:val="ListNumber"/>
      </w:pPr>
      <w:r>
        <w:rPr>
          <w:b w:val="0"/>
        </w:rPr>
        <w:t>(15 min) Acuerdos para encuestar: presentarse, pedir permiso, leer la pregunta igual a todos, no insistir, agradecer. Ensayan en juego de roles.</w:t>
      </w:r>
    </w:p>
    <w:p>
      <w:pPr>
        <w:pStyle w:val="ListNumber"/>
      </w:pPr>
      <w:r>
        <w:rPr>
          <w:b w:val="0"/>
        </w:rPr>
        <w:t>(10 min) Reparto: cada equipo encuesta a 20 personas (alumnos de otros grupos en recreo, docentes, personal, familias a la salida). En equipos de 5, cada integrante encuesta a 4; en el de 4, cada uno a 5. Total del grupo: 120 personas. Avisa antes a dirección.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diseño, hoja de registro y ensayo.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memorizan las dos preguntas con su tutor y hacen la encuesta en voz alta; registran con marcas.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hoja de registro ampliada, casillas de 2 cm, plumón negro.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calculan qué porcentaje representa una persona si se encuesta a 20 y discuten si la muestra representa a toda la escuela.</w:t>
      </w:r>
    </w:p>
    <w:p>
      <w:r>
        <w:rPr>
          <w:b/>
        </w:rPr>
        <w:t>Cierre (15 min):</w:t>
      </w:r>
      <w:r>
        <w:rPr>
          <w:b w:val="0"/>
        </w:rPr>
        <w:t xml:space="preserve"> cada equipo revisa su hoja con una lista: dos preguntas, cuatro opciones, espacio para 20 respuestas, acuerdos firmados. Aplicación: recreo de hoy y de mañana.</w:t>
      </w:r>
    </w:p>
    <w:p>
      <w:r>
        <w:rPr>
          <w:b/>
        </w:rPr>
        <w:t>Evidencia:</w:t>
      </w:r>
      <w:r>
        <w:rPr>
          <w:b w:val="0"/>
        </w:rPr>
        <w:t xml:space="preserve"> hoja de registro y acuerdos firmados por equipo.</w:t>
      </w:r>
    </w:p>
    <w:p>
      <w:r>
        <w:rPr>
          <w:b/>
        </w:rPr>
        <w:t>Decisión pedagógica:</w:t>
      </w:r>
      <w:r>
        <w:rPr>
          <w:b w:val="0"/>
        </w:rPr>
        <w:t xml:space="preserve"> si un equipo no junta 20 respuestas el jueves, completa con familias a la salida. Si queda con otra base (por ejemplo 18), úsalo en la sesión 5 como caso para comparar proporciones.</w:t>
      </w:r>
    </w:p>
    <w:p>
      <w:pPr>
        <w:pStyle w:val="Heading2"/>
      </w:pPr>
      <w:r>
        <w:t>Sesión 4 · Jueves 12 de noviembre · ¿Qué cambió y para quién? Consecuencias y Constitución de 1917 (90 min)</w:t>
      </w:r>
    </w:p>
    <w:p>
      <w:r>
        <w:rPr>
          <w:b/>
        </w:rPr>
        <w:t>Propósito:</w:t>
      </w:r>
      <w:r>
        <w:rPr>
          <w:b w:val="0"/>
        </w:rPr>
        <w:t xml:space="preserve"> explicar consecuencias y cambios sociales de la Revolución comparando cómo vivían distintos grupos antes y después.</w:t>
      </w:r>
    </w:p>
    <w:p>
      <w:r>
        <w:rPr>
          <w:b/>
        </w:rPr>
        <w:t>Inicio (15 min):</w:t>
      </w:r>
      <w:r>
        <w:rPr>
          <w:b w:val="0"/>
        </w:rPr>
        <w:t xml:space="preserve"> cada equipo dice cuántas respuestas lleva (5 min). Pregunta: si fueras peón en 1910, ¿qué pedirías? Recuerden la Fuente B.</w:t>
      </w:r>
    </w:p>
    <w:p>
      <w:r>
        <w:rPr>
          <w:b/>
        </w:rPr>
        <w:t>Desarrollo diferenciado (60 min):</w:t>
      </w:r>
    </w:p>
    <w:p>
      <w:pPr>
        <w:pStyle w:val="ListNumber"/>
      </w:pPr>
      <w:r>
        <w:rPr>
          <w:b w:val="0"/>
        </w:rPr>
        <w:t>(15 min) Exposición breve en la pantalla: Madero, Huerta, Carranza, Villa, Zapata y Obregón en una tabla de una línea cada uno. Constitución del 5 de febrero de 1917: artículo 3 (educación laica y gratuita en escuelas oficiales), 27 (tierras y aguas son de la nación; base del reparto agrario), 123 (jornada máxima de 8 horas, derecho de huelga, salario mínimo).</w:t>
      </w:r>
    </w:p>
    <w:p>
      <w:pPr>
        <w:pStyle w:val="ListNumber"/>
      </w:pPr>
      <w:r>
        <w:rPr>
          <w:b w:val="0"/>
        </w:rPr>
        <w:t>(30 min) Cada equipo hace un cartel «Antes de 1910 / Después de 1917» para un grupo: 1) campesinos; 2) obreros; 3) niñas, niños y escuela; 4) mujeres; 5) hacendados; 6) el costo de la guerra (muertes, migración, destrucción).</w:t>
      </w:r>
    </w:p>
    <w:p>
      <w:pPr>
        <w:pStyle w:val="ListNumber"/>
      </w:pPr>
      <w:r>
        <w:rPr>
          <w:b w:val="0"/>
        </w:rPr>
        <w:t>(15 min) Galería: pegan carteles, rotan cada 2 min y anotan una pregunta en cada uno.</w:t>
      </w:r>
    </w:p>
    <w:p>
      <w:r>
        <w:rPr>
          <w:b w:val="0"/>
        </w:rPr>
        <w:t>Aclara al grupo que varios cambios tardaron: el reparto de tierra creció sobre todo en el gobierno de Lázaro Cárdenas (1934 a 1940) y las mujeres votaron en elecciones federales hasta 1955.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cartel y galería.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dibujan en el cartel una escena de antes y otra de después y escriben una oración debajo de cada una con apoyo del tutor.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artículos adaptados en hoja ampliada; en la galería un compañero le lee los carteles en voz alta.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agregan un cambio que no llegó o que tardó, con su razón.</w:t>
      </w:r>
    </w:p>
    <w:p>
      <w:r>
        <w:rPr>
          <w:b/>
        </w:rPr>
        <w:t>Cierre (15 min):</w:t>
      </w:r>
      <w:r>
        <w:rPr>
          <w:b w:val="0"/>
        </w:rPr>
        <w:t xml:space="preserve"> en el cuaderno: «Un cambio que llegó rápido y uno que tardó en llegar».</w:t>
      </w:r>
    </w:p>
    <w:p>
      <w:r>
        <w:rPr>
          <w:b/>
        </w:rPr>
        <w:t>Evidencia:</w:t>
      </w:r>
      <w:r>
        <w:rPr>
          <w:b w:val="0"/>
        </w:rPr>
        <w:t xml:space="preserve"> cartel por equipo y respuesta individual.</w:t>
      </w:r>
    </w:p>
    <w:p>
      <w:r>
        <w:rPr>
          <w:b/>
        </w:rPr>
        <w:t>Decisión pedagógica:</w:t>
      </w:r>
      <w:r>
        <w:rPr>
          <w:b w:val="0"/>
        </w:rPr>
        <w:t xml:space="preserve"> si confunden causa con consecuencia, haz una clasificación rápida con 8 tarjetas en el pizarrón (4 causas, 4 consecuencias) al inicio de la sesión 7.</w:t>
      </w:r>
    </w:p>
    <w:p>
      <w:pPr>
        <w:pStyle w:val="Heading2"/>
      </w:pPr>
      <w:r>
        <w:t>Sesión 5 · Viernes 13 de noviembre · De conteos a porcentajes: proporcionalidad (90 min)</w:t>
      </w:r>
    </w:p>
    <w:p>
      <w:r>
        <w:rPr>
          <w:b/>
        </w:rPr>
        <w:t>Propósito:</w:t>
      </w:r>
      <w:r>
        <w:rPr>
          <w:b w:val="0"/>
        </w:rPr>
        <w:t xml:space="preserve"> calcular fracciones y porcentajes de los datos de la encuesta y resolver problemas de proporcionalidad con valor unitario.</w:t>
      </w:r>
    </w:p>
    <w:p>
      <w:r>
        <w:rPr>
          <w:b/>
        </w:rPr>
        <w:t>Inicio (15 min):</w:t>
      </w:r>
      <w:r>
        <w:rPr>
          <w:b w:val="0"/>
        </w:rPr>
        <w:t xml:space="preserve"> cálculo mental en la pantalla: 50 % de 20, 25 % de 20, 10 % de 20, 5 % de 20. Pregunta qué observan: si son 20 personas, cada persona vale 5 %.</w:t>
      </w:r>
    </w:p>
    <w:p>
      <w:r>
        <w:rPr>
          <w:b/>
        </w:rPr>
        <w:t>Desarrollo diferenciado (60 min):</w:t>
      </w:r>
    </w:p>
    <w:p>
      <w:pPr>
        <w:pStyle w:val="ListNumber"/>
      </w:pPr>
      <w:r>
        <w:rPr>
          <w:b w:val="0"/>
        </w:rPr>
        <w:t>(20 min) Cada equipo pasa su conteo a una tabla: opción, frecuencia, fracción (de 20) y porcentaje, para P1 y P2. Modela con los datos de un equipo en la pantalla.</w:t>
      </w:r>
    </w:p>
    <w:p>
      <w:pPr>
        <w:pStyle w:val="ListNumber"/>
      </w:pPr>
      <w:r>
        <w:rPr>
          <w:b w:val="0"/>
        </w:rPr>
        <w:t>(30 min) Ficha 2 individual.</w:t>
      </w:r>
    </w:p>
    <w:p>
      <w:pPr>
        <w:pStyle w:val="ListNumber"/>
      </w:pPr>
      <w:r>
        <w:rPr>
          <w:b w:val="0"/>
        </w:rPr>
        <w:t>(10 min) Intercambian la ficha y revisan los problemas 1 y 4 en pareja.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tabla de frecuencias y Ficha 2.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durante 10 min los sientas contigo y lees en voz alta los problemas 1 a 4; después resuelven solos. Su dificultad es lectora, no de cálculo: exige el mismo procedimiento.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Ficha 2 ampliada, tablas con celdas grandes.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reto 7 y apoyan como monitores a un compañero, sin dar resultados.</w:t>
      </w:r>
    </w:p>
    <w:p>
      <w:r>
        <w:rPr>
          <w:b/>
        </w:rPr>
        <w:t>Cierre (15 min):</w:t>
      </w:r>
      <w:r>
        <w:rPr>
          <w:b w:val="0"/>
        </w:rPr>
        <w:t xml:space="preserve"> en parejas, uno explica al otro cómo calculó el 35 % de 20. Dos parejas lo explican al grupo.</w:t>
      </w:r>
    </w:p>
    <w:p>
      <w:r>
        <w:rPr>
          <w:b/>
        </w:rPr>
        <w:t>Evidencia:</w:t>
      </w:r>
      <w:r>
        <w:rPr>
          <w:b w:val="0"/>
        </w:rPr>
        <w:t xml:space="preserve"> tabla de frecuencias del equipo y Ficha 2.</w:t>
      </w:r>
    </w:p>
    <w:p>
      <w:r>
        <w:rPr>
          <w:b/>
        </w:rPr>
        <w:t>Decisión pedagógica:</w:t>
      </w:r>
      <w:r>
        <w:rPr>
          <w:b w:val="0"/>
        </w:rPr>
        <w:t xml:space="preserve"> si en el problema 1 o 2 suman en lugar de multiplicar («si a 3 le sumo 2, a 45 le sumo 2»), abre el martes con 10 min de tablas de valor unitario usando precios reales de la tiendita.</w:t>
      </w:r>
    </w:p>
    <w:p>
      <w:pPr>
        <w:pStyle w:val="Heading2"/>
      </w:pPr>
      <w:r>
        <w:t>Sesión 6 · Martes 17 de noviembre, bloque 1 (8:15 a 9:45) · Gráfica circular de proporciones (90 min)</w:t>
      </w:r>
    </w:p>
    <w:p>
      <w:r>
        <w:rPr>
          <w:b/>
        </w:rPr>
        <w:t>Propósito:</w:t>
      </w:r>
      <w:r>
        <w:rPr>
          <w:b w:val="0"/>
        </w:rPr>
        <w:t xml:space="preserve"> construir e interpretar una gráfica circular calculando qué parte de 360° le toca a cada opción.</w:t>
      </w:r>
    </w:p>
    <w:p>
      <w:r>
        <w:rPr>
          <w:b/>
        </w:rPr>
        <w:t>Inicio (15 min):</w:t>
      </w:r>
      <w:r>
        <w:rPr>
          <w:b w:val="0"/>
        </w:rPr>
        <w:t xml:space="preserve"> pregunta: si 20 personas son el círculo completo (360°), ¿cuántos grados vale una persona? Completa con el grupo la tabla 1 persona = 18°, 5 = 90°, 10 = 180°, 20 = 360°.</w:t>
      </w:r>
    </w:p>
    <w:p>
      <w:r>
        <w:rPr>
          <w:b/>
        </w:rPr>
        <w:t>Desarrollo diferenciado (60 min):</w:t>
      </w:r>
    </w:p>
    <w:p>
      <w:pPr>
        <w:pStyle w:val="ListNumber"/>
      </w:pPr>
      <w:r>
        <w:rPr>
          <w:b w:val="0"/>
        </w:rPr>
        <w:t>(15 min) Concentrado grupal de las 120 respuestas en la pantalla (hoja de cálculo o tabla en el pizarrón). Calcula con el grupo el porcentaje de cada opción: frecuencia entre 120 por 100.</w:t>
      </w:r>
    </w:p>
    <w:p>
      <w:pPr>
        <w:pStyle w:val="ListNumber"/>
      </w:pPr>
      <w:r>
        <w:rPr>
          <w:b w:val="0"/>
        </w:rPr>
        <w:t>(35 min) Cada alumno hace la gráfica circular de P2 con los datos de su equipo (base 20): tabla con frecuencia, fracción, porcentaje y grados; sectores sobre la plantilla de 20 partes o con transportador; título, etiquetas y fuente («Encuesta del equipo ___, noviembre de 2026»).</w:t>
      </w:r>
    </w:p>
    <w:p>
      <w:pPr>
        <w:pStyle w:val="ListNumber"/>
      </w:pPr>
      <w:r>
        <w:rPr>
          <w:b w:val="0"/>
        </w:rPr>
        <w:t>(10 min) Escriben tres oraciones de interpretación.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gráfica individual de P2.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usan la plantilla de 20 sectores: cada persona es un sector; colorean y etiquetan.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plantilla ampliada de 20 cm de diámetro con líneas negras gruesas; colorea con tramas (rayas, puntos, cuadros) para distinguir sectores en blanco y negro.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forman la comisión de la feria y hacen en cartulina la gráfica de P1 con los datos de todo el grupo (base 120, cada persona = 3°), con transportador.</w:t>
      </w:r>
    </w:p>
    <w:p>
      <w:r>
        <w:rPr>
          <w:b/>
        </w:rPr>
        <w:t>Cierre (15 min):</w:t>
      </w:r>
      <w:r>
        <w:rPr>
          <w:b w:val="0"/>
        </w:rPr>
        <w:t xml:space="preserve"> completan en voz alta: «La opción más elegida fue ___ con ___ %, que es casi ___ del círculo».</w:t>
      </w:r>
    </w:p>
    <w:p>
      <w:r>
        <w:rPr>
          <w:b/>
        </w:rPr>
        <w:t>Evidencia:</w:t>
      </w:r>
      <w:r>
        <w:rPr>
          <w:b w:val="0"/>
        </w:rPr>
        <w:t xml:space="preserve"> gráfica circular individual con tabla.</w:t>
      </w:r>
    </w:p>
    <w:p>
      <w:r>
        <w:rPr>
          <w:b/>
        </w:rPr>
        <w:t>Decisión pedagógica:</w:t>
      </w:r>
      <w:r>
        <w:rPr>
          <w:b w:val="0"/>
        </w:rPr>
        <w:t xml:space="preserve"> si los grados no suman 360° o los porcentajes no suman 100 %, pide que revisen fila por fila multiplicando la frecuencia por 18 y por 5 antes de volver a trazar.</w:t>
      </w:r>
    </w:p>
    <w:p>
      <w:pPr>
        <w:pStyle w:val="Heading2"/>
      </w:pPr>
      <w:r>
        <w:t>Sesión 7 · Martes 17 de noviembre, bloque 2 (11:00 a 12:30) · Preparamos la mesa de debate (90 min)</w:t>
      </w:r>
    </w:p>
    <w:p>
      <w:r>
        <w:rPr>
          <w:b/>
        </w:rPr>
        <w:t>Propósito:</w:t>
      </w:r>
      <w:r>
        <w:rPr>
          <w:b w:val="0"/>
        </w:rPr>
        <w:t xml:space="preserve"> construir argumentos sustentados en fuentes para defender una postura.</w:t>
      </w:r>
    </w:p>
    <w:p>
      <w:r>
        <w:rPr>
          <w:b/>
        </w:rPr>
        <w:t>Pregunta del debate:</w:t>
      </w:r>
      <w:r>
        <w:rPr>
          <w:b w:val="0"/>
        </w:rPr>
        <w:t xml:space="preserve"> «¿Qué pesó más para que estallara la Revolución: la falta de democracia o la injusticia en la tierra y el trabajo?»</w:t>
      </w:r>
    </w:p>
    <w:p>
      <w:r>
        <w:rPr>
          <w:b/>
        </w:rPr>
        <w:t>Inicio (15 min):</w:t>
      </w:r>
      <w:r>
        <w:rPr>
          <w:b w:val="0"/>
        </w:rPr>
        <w:t xml:space="preserve"> explica el formato y los roles. Escribe en el pizarrón: argumento = postura + razón + prueba (fuente con autor y año). Muestra un ejemplo y una opinión sin prueba para compararlos.</w:t>
      </w:r>
    </w:p>
    <w:p>
      <w:r>
        <w:rPr>
          <w:b/>
        </w:rPr>
        <w:t>Desarrollo diferenciado (60 min):</w:t>
      </w:r>
    </w:p>
    <w:p>
      <w:pPr>
        <w:pStyle w:val="ListNumber"/>
      </w:pPr>
      <w:r>
        <w:rPr>
          <w:b w:val="0"/>
        </w:rPr>
        <w:t>Sorteo: equipos 1 a 3 defienden «falta de democracia»; equipos 4 a 6, «injusticia en la tierra y el trabajo».</w:t>
      </w:r>
    </w:p>
    <w:p>
      <w:pPr>
        <w:pStyle w:val="ListNumber"/>
      </w:pPr>
      <w:r>
        <w:rPr>
          <w:b w:val="0"/>
        </w:rPr>
        <w:t>(20 min) Releen Ficha 1, carteles de la sesión 4 y el libro de texto.</w:t>
      </w:r>
    </w:p>
    <w:p>
      <w:pPr>
        <w:pStyle w:val="ListNumber"/>
      </w:pPr>
      <w:r>
        <w:rPr>
          <w:b w:val="0"/>
        </w:rPr>
        <w:t>(25 min) Cada equipo escribe 3 fichas de argumento y 2 contraargumentos que esperan de la otra postura.</w:t>
      </w:r>
    </w:p>
    <w:p>
      <w:pPr>
        <w:pStyle w:val="ListNumber"/>
      </w:pPr>
      <w:r>
        <w:rPr>
          <w:b w:val="0"/>
        </w:rPr>
        <w:t>(15 min) Reparto de roles: 2 voceros por equipo (12), 1 moderador, 2 relatores, 2 tomadores de tiempo y 12 integrantes del público con pregunta preparada.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fichas de argumento y roles.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preparan un argumento oral con el marco «Nuestra postura es ___ porque ___. Lo dice ___ en ___». Ofréceles ser voceros: el debate es oral y es su oportunidad.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fichas de argumento en tarjetas media carta escritas con plumón negro.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moderador y relatores; preparan preguntas de réplica para ambas posturas.</w:t>
      </w:r>
    </w:p>
    <w:p>
      <w:r>
        <w:rPr>
          <w:b/>
        </w:rPr>
        <w:t>Cierre (15 min):</w:t>
      </w:r>
      <w:r>
        <w:rPr>
          <w:b w:val="0"/>
        </w:rPr>
        <w:t xml:space="preserve"> ensayo de un vocero por postura (1 min cada uno) y retroalimentación del grupo.</w:t>
      </w:r>
    </w:p>
    <w:p>
      <w:r>
        <w:rPr>
          <w:b/>
        </w:rPr>
        <w:t>Evidencia:</w:t>
      </w:r>
      <w:r>
        <w:rPr>
          <w:b w:val="0"/>
        </w:rPr>
        <w:t xml:space="preserve"> 3 fichas de argumento por equipo.</w:t>
      </w:r>
    </w:p>
    <w:p>
      <w:r>
        <w:rPr>
          <w:b/>
        </w:rPr>
        <w:t>Decisión pedagógica:</w:t>
      </w:r>
      <w:r>
        <w:rPr>
          <w:b w:val="0"/>
        </w:rPr>
        <w:t xml:space="preserve"> si una ficha no tiene prueba, devuélvela con la pregunta «¿Dónde lo dice?» y 5 min para buscarlo.</w:t>
      </w:r>
    </w:p>
    <w:p>
      <w:pPr>
        <w:pStyle w:val="Heading2"/>
      </w:pPr>
      <w:r>
        <w:t>Sesión 8 · Miércoles 18 de noviembre · Mesa de debate (90 min)</w:t>
      </w:r>
    </w:p>
    <w:p>
      <w:r>
        <w:rPr>
          <w:b/>
        </w:rPr>
        <w:t>Propósito:</w:t>
      </w:r>
      <w:r>
        <w:rPr>
          <w:b w:val="0"/>
        </w:rPr>
        <w:t xml:space="preserve"> debatir con respeto, sostener una postura con fuentes y escuchar la contraria.</w:t>
      </w:r>
    </w:p>
    <w:p>
      <w:r>
        <w:rPr>
          <w:b/>
        </w:rPr>
        <w:t>Inicio (10 min):</w:t>
      </w:r>
      <w:r>
        <w:rPr>
          <w:b w:val="0"/>
        </w:rPr>
        <w:t xml:space="preserve"> salón en U. Repasan acuerdos: pedir la palabra, respetar el tiempo, refutar ideas y no personas, cero burlas.</w:t>
      </w:r>
    </w:p>
    <w:p>
      <w:r>
        <w:rPr>
          <w:b/>
        </w:rPr>
        <w:t>Desarrollo diferenciado (65 min):</w:t>
      </w:r>
    </w:p>
    <w:p>
      <w:pPr>
        <w:pStyle w:val="ListNumber"/>
      </w:pPr>
      <w:r>
        <w:rPr>
          <w:b w:val="0"/>
        </w:rPr>
        <w:t>Apertura: 2 voceros por postura, 2 min cada uno (8 min).</w:t>
      </w:r>
    </w:p>
    <w:p>
      <w:pPr>
        <w:pStyle w:val="ListNumber"/>
      </w:pPr>
      <w:r>
        <w:rPr>
          <w:b w:val="0"/>
        </w:rPr>
        <w:t>Ronda de argumentos: un vocero por equipo, 2 min (12 min).</w:t>
      </w:r>
    </w:p>
    <w:p>
      <w:pPr>
        <w:pStyle w:val="ListNumber"/>
      </w:pPr>
      <w:r>
        <w:rPr>
          <w:b w:val="0"/>
        </w:rPr>
        <w:t>Réplica: 4 min por postura (8 min).</w:t>
      </w:r>
    </w:p>
    <w:p>
      <w:pPr>
        <w:pStyle w:val="ListNumber"/>
      </w:pPr>
      <w:r>
        <w:rPr>
          <w:b w:val="0"/>
        </w:rPr>
        <w:t>Preguntas del público (15 min).</w:t>
      </w:r>
    </w:p>
    <w:p>
      <w:pPr>
        <w:pStyle w:val="ListNumber"/>
      </w:pPr>
      <w:r>
        <w:rPr>
          <w:b w:val="0"/>
        </w:rPr>
        <w:t>Conclusiones: 2 min por postura (4 min).</w:t>
      </w:r>
    </w:p>
    <w:p>
      <w:pPr>
        <w:pStyle w:val="ListNumber"/>
      </w:pPr>
      <w:r>
        <w:rPr>
          <w:b w:val="0"/>
        </w:rPr>
        <w:t>Los relatores leen su síntesis y el grupo comenta qué argumento los hizo dudar; no hay ganador (15 min).</w:t>
      </w:r>
    </w:p>
    <w:p>
      <w:pPr>
        <w:pStyle w:val="ListNumber"/>
      </w:pPr>
      <w:r>
        <w:rPr>
          <w:b w:val="0"/>
        </w:rPr>
        <w:t>Transiciones (3 min).</w:t>
      </w:r>
    </w:p>
    <w:p>
      <w:r>
        <w:rPr>
          <w:b w:val="0"/>
        </w:rPr>
        <w:t>Tú llenas la lista de cotejo del debate mientras hablan los voceros; el público usa una hoja con dos columnas: «Argumento fuerte» y «Le faltó prueba».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participan como voceros o con una pregunta oral preparada.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al frente, con sus tarjetas grandes; si es vocera, habla desde su lugar.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moderan y relatan.</w:t>
      </w:r>
    </w:p>
    <w:p>
      <w:r>
        <w:rPr>
          <w:b/>
        </w:rPr>
        <w:t>Cierre (15 min):</w:t>
      </w:r>
      <w:r>
        <w:rPr>
          <w:b w:val="0"/>
        </w:rPr>
        <w:t xml:space="preserve"> cada alumno escribe en una tarjeta su tesis personal: «Después del debate pienso que ___ porque ___». La guardan para el ensayo.</w:t>
      </w:r>
    </w:p>
    <w:p>
      <w:r>
        <w:rPr>
          <w:b/>
        </w:rPr>
        <w:t>Evidencia:</w:t>
      </w:r>
      <w:r>
        <w:rPr>
          <w:b w:val="0"/>
        </w:rPr>
        <w:t xml:space="preserve"> lista de cotejo del debate y tarjeta de tesis.</w:t>
      </w:r>
    </w:p>
    <w:p>
      <w:r>
        <w:rPr>
          <w:b/>
        </w:rPr>
        <w:t>Decisión pedagógica:</w:t>
      </w:r>
      <w:r>
        <w:rPr>
          <w:b w:val="0"/>
        </w:rPr>
        <w:t xml:space="preserve"> si el debate se va a opiniones sin prueba, el moderador pausa y pregunta «¿Qué fuente lo respalda?». Si un vocero se bloquea, dale 30 segundos para consultar a su equipo.</w:t>
      </w:r>
    </w:p>
    <w:p>
      <w:pPr>
        <w:pStyle w:val="Heading2"/>
      </w:pPr>
      <w:r>
        <w:t>Sesión 9 · Jueves 19 de noviembre · Escribo mi ensayo breve con fuentes (90 min + 30 min después del recreo)</w:t>
      </w:r>
    </w:p>
    <w:p>
      <w:r>
        <w:rPr>
          <w:b/>
        </w:rPr>
        <w:t>Propósito:</w:t>
      </w:r>
      <w:r>
        <w:rPr>
          <w:b w:val="0"/>
        </w:rPr>
        <w:t xml:space="preserve"> escribir un ensayo de tres párrafos con tesis, dos argumentos, al menos dos fuentes citadas y un dato de la encuesta.</w:t>
      </w:r>
    </w:p>
    <w:p>
      <w:r>
        <w:rPr>
          <w:b/>
        </w:rPr>
        <w:t>Inicio (10 min):</w:t>
      </w:r>
      <w:r>
        <w:rPr>
          <w:b w:val="0"/>
        </w:rPr>
        <w:t xml:space="preserve"> lees en voz alta el ensayo modelo de la Ficha 3. Identifican juntos tesis, argumentos, fuentes y conectores.</w:t>
      </w:r>
    </w:p>
    <w:p>
      <w:r>
        <w:rPr>
          <w:b/>
        </w:rPr>
        <w:t>Desarrollo diferenciado (70 min):</w:t>
      </w:r>
    </w:p>
    <w:p>
      <w:pPr>
        <w:pStyle w:val="ListNumber"/>
      </w:pPr>
      <w:r>
        <w:rPr>
          <w:b w:val="0"/>
        </w:rPr>
        <w:t>(20 min) Ficha 3, actividades 1 a 6: tesis, tabla de argumentos y fuentes, conectores, dato de la encuesta.</w:t>
      </w:r>
    </w:p>
    <w:p>
      <w:pPr>
        <w:pStyle w:val="ListNumber"/>
      </w:pPr>
      <w:r>
        <w:rPr>
          <w:b w:val="0"/>
        </w:rPr>
        <w:t>(35 min) Borrador de tres párrafos (actividad 7).</w:t>
      </w:r>
    </w:p>
    <w:p>
      <w:pPr>
        <w:pStyle w:val="ListNumber"/>
      </w:pPr>
      <w:r>
        <w:rPr>
          <w:b w:val="0"/>
        </w:rPr>
        <w:t>(15 min) Revisión entre pares con la lista de la actividad 8.</w:t>
      </w:r>
    </w:p>
    <w:p>
      <w:pPr>
        <w:pStyle w:val="ListBullet"/>
      </w:pPr>
      <w:r>
        <w:rPr>
          <w:b/>
        </w:rPr>
        <w:t>Todo el grupo:</w:t>
      </w:r>
      <w:r>
        <w:rPr>
          <w:b w:val="0"/>
        </w:rPr>
        <w:t xml:space="preserve"> planeación, borrador y revisión.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escriben con las frases de inicio de la Ficha 3; pueden dictar un argumento a su tutor y después copiarlo. Extensión mínima: tres párrafos cortos (unas 100 palabras).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renglones amplios en hoja doble carta y lápiz 2B o plumón fino negro; si hay computadora, escribe en letra de 20 pt.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agregan un contraargumento y una cita textual entre comillas.</w:t>
      </w:r>
    </w:p>
    <w:p>
      <w:r>
        <w:rPr>
          <w:b/>
        </w:rPr>
        <w:t>Cierre (10 min):</w:t>
      </w:r>
      <w:r>
        <w:rPr>
          <w:b w:val="0"/>
        </w:rPr>
        <w:t xml:space="preserve"> cada alumno marca en su borrador dos cambios que hará.</w:t>
      </w:r>
    </w:p>
    <w:p>
      <w:r>
        <w:rPr>
          <w:b/>
        </w:rPr>
        <w:t>Bloque extra (11:00 a 11:30):</w:t>
      </w:r>
      <w:r>
        <w:rPr>
          <w:b w:val="0"/>
        </w:rPr>
        <w:t xml:space="preserve"> versión final en limpio y pegan la gráfica circular junto al ensayo.</w:t>
      </w:r>
    </w:p>
    <w:p>
      <w:r>
        <w:rPr>
          <w:b/>
        </w:rPr>
        <w:t>Evidencia:</w:t>
      </w:r>
      <w:r>
        <w:rPr>
          <w:b w:val="0"/>
        </w:rPr>
        <w:t xml:space="preserve"> Ficha 3, ensayo final y gráfica.</w:t>
      </w:r>
    </w:p>
    <w:p>
      <w:r>
        <w:rPr>
          <w:b/>
        </w:rPr>
        <w:t>Decisión pedagógica:</w:t>
      </w:r>
      <w:r>
        <w:rPr>
          <w:b w:val="0"/>
        </w:rPr>
        <w:t xml:space="preserve"> si en la revisión entre pares más de la mitad no cita fuentes, detén el trabajo 5 min y modela en el pizarrón: «Según el Plan de Ayala (1911), ___». Si hay ensayos que solo cuentan la historia, pregunta: «¿Qué piensas tú? Escríbelo en la primera oración».</w:t>
      </w:r>
    </w:p>
    <w:p>
      <w:pPr>
        <w:pStyle w:val="Heading2"/>
      </w:pPr>
      <w:r>
        <w:t>Sesión 10 · Viernes 20 de noviembre · Examen, feria y cierre (90 min)</w:t>
      </w:r>
    </w:p>
    <w:p>
      <w:r>
        <w:rPr>
          <w:b/>
        </w:rPr>
        <w:t>Propósito:</w:t>
      </w:r>
      <w:r>
        <w:rPr>
          <w:b w:val="0"/>
        </w:rPr>
        <w:t xml:space="preserve"> demostrar lo aprendido y compartir el ensayo y la gráfica con la comunidad en la feria.</w:t>
      </w:r>
    </w:p>
    <w:p>
      <w:r>
        <w:rPr>
          <w:b/>
        </w:rPr>
        <w:t>Inicio (10 min):</w:t>
      </w:r>
      <w:r>
        <w:rPr>
          <w:b w:val="0"/>
        </w:rPr>
        <w:t xml:space="preserve"> repaso relámpago con 5 preguntas en la pantalla (una por cada tema del examen).</w:t>
      </w:r>
    </w:p>
    <w:p>
      <w:r>
        <w:rPr>
          <w:b/>
        </w:rPr>
        <w:t>Desarrollo diferenciado (65 min):</w:t>
      </w:r>
    </w:p>
    <w:p>
      <w:pPr>
        <w:pStyle w:val="ListNumber"/>
      </w:pPr>
      <w:r>
        <w:rPr>
          <w:b w:val="0"/>
        </w:rPr>
        <w:t>(35 min) Examen individual.</w:t>
      </w:r>
    </w:p>
    <w:p>
      <w:pPr>
        <w:pStyle w:val="ListNumber"/>
      </w:pPr>
      <w:r>
        <w:rPr>
          <w:b w:val="0"/>
        </w:rPr>
        <w:t>(30 min) Montaje de la exposición «Revolución en voces y en cifras»: ensayos y gráficas en tendedero o mesas; cartel de la comisión con la gráfica de P1 del grupo. Cada alumno prepara una explicación de 30 segundos para los visitantes.</w:t>
      </w:r>
    </w:p>
    <w:p>
      <w:pPr>
        <w:pStyle w:val="ListBullet"/>
      </w:pPr>
      <w:r>
        <w:rPr>
          <w:b/>
        </w:rPr>
        <w:t>Rezago lector (3):</w:t>
      </w:r>
      <w:r>
        <w:rPr>
          <w:b w:val="0"/>
        </w:rPr>
        <w:t xml:space="preserve"> les lees el examen en voz alta en una mesa aparte; responden por escrito y, si se atoran, oralmente para que anotes.</w:t>
      </w:r>
    </w:p>
    <w:p>
      <w:pPr>
        <w:pStyle w:val="ListBullet"/>
      </w:pPr>
      <w:r>
        <w:rPr>
          <w:b/>
        </w:rPr>
        <w:t>Baja visión:</w:t>
      </w:r>
      <w:r>
        <w:rPr>
          <w:b w:val="0"/>
        </w:rPr>
        <w:t xml:space="preserve"> examen ampliado y 15 min extra.</w:t>
      </w:r>
    </w:p>
    <w:p>
      <w:pPr>
        <w:pStyle w:val="ListBullet"/>
      </w:pPr>
      <w:r>
        <w:rPr>
          <w:b/>
        </w:rPr>
        <w:t>Avanzan rápido:</w:t>
      </w:r>
      <w:r>
        <w:rPr>
          <w:b w:val="0"/>
        </w:rPr>
        <w:t xml:space="preserve"> al terminar el examen coordinan el montaje.</w:t>
      </w:r>
    </w:p>
    <w:p>
      <w:r>
        <w:rPr>
          <w:b/>
        </w:rPr>
        <w:t>Cierre (15 min):</w:t>
      </w:r>
      <w:r>
        <w:rPr>
          <w:b w:val="0"/>
        </w:rPr>
        <w:t xml:space="preserve"> autoevaluación del proyecto y pregunta final: «¿Qué cambio de la Revolución sigue vivo en esta feria?». Exponen durante la feria en el horario que marque la escuela.</w:t>
      </w:r>
    </w:p>
    <w:p>
      <w:r>
        <w:rPr>
          <w:b/>
        </w:rPr>
        <w:t>Evidencia:</w:t>
      </w:r>
      <w:r>
        <w:rPr>
          <w:b w:val="0"/>
        </w:rPr>
        <w:t xml:space="preserve"> examen, exposición y autoevaluación.</w:t>
      </w:r>
    </w:p>
    <w:p>
      <w:r>
        <w:rPr>
          <w:b/>
        </w:rPr>
        <w:t>Decisión pedagógica:</w:t>
      </w:r>
      <w:r>
        <w:rPr>
          <w:b w:val="0"/>
        </w:rPr>
        <w:t xml:space="preserve"> si la escuela hace la feria a primera hora del viernes, aplica el examen el jueves en el bloque extra y deja para el viernes solo montaje y exposición.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El grupo es solo de 6°; la diferenciación es por necesidades.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Todo el grupo de 6°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Tres alumnos con rezago lector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Alumna con baja visión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Quienes avanzan rápido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Línea del tiempo y tarjetas de causas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El tutor lee la tarjeta; explican oralmente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Tarjeta y línea del tiempo en 20 pt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Segunda prueba de su causa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1: contrastar fuentes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Lectura previa el lunes; glosario; respuestas orales en 5 y 6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al 141 %; zoom en pantalla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Preguntas nuevas a cada autor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Diseño y ensayo de la encuesta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Memorizan las preguntas; registran con marcas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Hoja de registro con casillas de 2 cm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Valor de una persona en porcentaje; representatividad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Cartel antes y después de 1917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Dibujo con oración de pie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Compañero lee los carteles en la galería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Cambios que tardaron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Tabla de frecuencias y Ficha 2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Lectura en voz alta de los problemas 1 a 4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 ampliada, celdas grandes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Reto 7 y monitoría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Gráfica circular de P2 (base 20)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Plantilla de 20 sectores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Plantilla de 20 cm y tramas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Comisión: gráfica de P1 con base 120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7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Fichas de argumento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Marco de oración; voceros orales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Tarjetas media carta con plumón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Moderador y relatores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8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Mesa de debate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Voceros o pregunta oral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Al frente, tarjetas grandes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Moderan y relatan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Ensayo de tres párrafos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Frases de inicio; dictado a tutor; 100 palabras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Hoja doble carta o computadora en 20 pt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Contraargumento y cita textual</w:t>
            </w:r>
          </w:p>
        </w:tc>
      </w:tr>
      <w:tr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y exposición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leído en voz alta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Examen ampliado y 15 min extra</w:t>
            </w:r>
          </w:p>
        </w:tc>
        <w:tc>
          <w:tcPr>
            <w:tcW w:type="dxa" w:w="1994"/>
          </w:tcPr>
          <w:p>
            <w:r/>
          </w:p>
          <w:p>
            <w:r>
              <w:rPr>
                <w:b w:val="0"/>
              </w:rPr>
              <w:t>Coordinan montaje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Diagnóstica:</w:t>
      </w:r>
      <w:r>
        <w:rPr>
          <w:b w:val="0"/>
        </w:rPr>
        <w:t xml:space="preserve"> columnas «Lo que sé / Lo que quiero saber» y tarjeta de salida de la sesión 1.</w:t>
      </w:r>
    </w:p>
    <w:p>
      <w:r>
        <w:rPr>
          <w:b/>
        </w:rPr>
        <w:t>Formativa: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Evidencia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Instrumento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miras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Organizador y tarjeta de salida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Revisión rápida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Causa con razón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1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Lista de cotejo de la ficha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Autor, fecha, hecho y opinión, contraste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Hoja de registro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Lista de revisión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Preguntas cerradas y acuerdos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Cartel antes y después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Galería con preguntas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Diferencia causa y consecuencia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5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Lista de cotejo de la ficha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Valor unitario y porcentaje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Gráfica circular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Rúbrica del producto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Suma 100 % y 360°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7 y 8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Fichas de argumento y debate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Lista de cotejo del debate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Prueba con fuente y respeto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Ensayo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Rúbrica del producto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Tesis, fuentes, conectores</w:t>
            </w:r>
          </w:p>
        </w:tc>
      </w:tr>
    </w:tbl>
    <w:p/>
    <w:p>
      <w:r>
        <w:rPr>
          <w:b/>
        </w:rPr>
        <w:t>Rúbrica del producto final (ensayo y gráfica):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 (3)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 (2)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 aún (1)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Tesis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Una oración clara que responde la pregunta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Tesis vaga o al final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hay postura; solo cuenta la historia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Argumentos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Dos argumentos con causas o consecuencias correctas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 argumento bien explicado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Enumera datos sin explicar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Fuentes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Cita dos o más fuentes (autor y año) y dice qué prueba cada una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Cita una fuente o las nombra sin explicar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usa fuentes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Organización y conectores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Tres párrafos; conectores de causa, consecuencia y conclusión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Párrafos poco claros o un solo tipo de conector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 bloque sin conectores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Dato de la encuesta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Porcentaje correcto e interpretado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Dato sin interpretar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lo incluye o es incorrecto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de la gráfica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Frecuencia, fracción, porcentaje y grados correctos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 error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Varios errores o incompleta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Construcción de la gráfica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Sectores proporcionales, título, etiquetas y fuente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título o etiquetas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Sectores que no corresponden a los datos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Escritura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Mayúsculas, puntos y acentos en la mayoría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Errores que no impiden entender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Errores que dificultan la lectura</w:t>
            </w:r>
          </w:p>
        </w:tc>
      </w:tr>
    </w:tbl>
    <w:p/>
    <w:p>
      <w:r>
        <w:rPr>
          <w:b w:val="0"/>
        </w:rPr>
        <w:t>Puntaje máximo: 24.</w:t>
      </w:r>
    </w:p>
    <w:p>
      <w:r>
        <w:rPr>
          <w:b/>
        </w:rPr>
        <w:t>Lista de cotejo del debate: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Sí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Todavía no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Presenta una postura clara</w:t>
            </w:r>
          </w:p>
        </w:tc>
        <w:tc>
          <w:tcPr>
            <w:tcW w:type="dxa" w:w="3324"/>
          </w:tcPr>
          <w:p>
            <w:r/>
          </w:p>
          <w:p/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Usa al menos una fuente al argumentar</w:t>
            </w:r>
          </w:p>
        </w:tc>
        <w:tc>
          <w:tcPr>
            <w:tcW w:type="dxa" w:w="3324"/>
          </w:tcPr>
          <w:p>
            <w:r/>
          </w:p>
          <w:p/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Responde a un argumento contrario</w:t>
            </w:r>
          </w:p>
        </w:tc>
        <w:tc>
          <w:tcPr>
            <w:tcW w:type="dxa" w:w="3324"/>
          </w:tcPr>
          <w:p>
            <w:r/>
          </w:p>
          <w:p/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Respeta turnos y tiempo</w:t>
            </w:r>
          </w:p>
        </w:tc>
        <w:tc>
          <w:tcPr>
            <w:tcW w:type="dxa" w:w="3324"/>
          </w:tcPr>
          <w:p>
            <w:r/>
          </w:p>
          <w:p/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Refuta ideas, no personas</w:t>
            </w:r>
          </w:p>
        </w:tc>
        <w:tc>
          <w:tcPr>
            <w:tcW w:type="dxa" w:w="3324"/>
          </w:tcPr>
          <w:p>
            <w:r/>
          </w:p>
          <w:p/>
        </w:tc>
        <w:tc>
          <w:tcPr>
            <w:tcW w:type="dxa" w:w="3324"/>
          </w:tcPr>
          <w:p>
            <w:r/>
          </w:p>
          <w:p/>
        </w:tc>
      </w:tr>
    </w:tbl>
    <w:p/>
    <w:p>
      <w:r>
        <w:rPr>
          <w:b/>
        </w:rPr>
        <w:t>Sumativa y ponderación:</w:t>
      </w:r>
      <w:r>
        <w:rPr>
          <w:b w:val="0"/>
        </w:rPr>
        <w:t xml:space="preserve"> producto final 40 %, examen 20 %, debate 15 %, fichas 15 %, autoevaluación y bitácora 10 %. Devuelve el ensayo con un comentario de logro y una sugerencia concreta antes de la exposición.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Pantalla y computadora: línea del tiempo, fragmentos de las fuentes y artículos 3, 27 y 123 adaptados, en letra grande, fondo blanco y texto negro.</w:t>
      </w:r>
    </w:p>
    <w:p>
      <w:pPr>
        <w:pStyle w:val="ListBullet"/>
      </w:pPr>
      <w:r>
        <w:rPr>
          <w:b w:val="0"/>
        </w:rPr>
        <w:t>6 tarjetas de causas (media cuartilla), una por equipo, más un juego en 20 pt.</w:t>
      </w:r>
    </w:p>
    <w:p>
      <w:pPr>
        <w:pStyle w:val="ListBullet"/>
      </w:pPr>
      <w:r>
        <w:rPr>
          <w:b w:val="0"/>
        </w:rPr>
        <w:t>Ficha 1, Ficha 2 y Ficha 3: 29 copias de cada una más 1 ampliada al 141 % (doble carta).</w:t>
      </w:r>
    </w:p>
    <w:p>
      <w:pPr>
        <w:pStyle w:val="ListBullet"/>
      </w:pPr>
      <w:r>
        <w:rPr>
          <w:b w:val="0"/>
        </w:rPr>
        <w:t>Hoja de registro de la encuesta: 6 copias más 1 ampliada.</w:t>
      </w:r>
    </w:p>
    <w:p>
      <w:pPr>
        <w:pStyle w:val="ListBullet"/>
      </w:pPr>
      <w:r>
        <w:rPr>
          <w:b w:val="0"/>
        </w:rPr>
        <w:t>Plantilla de círculo de 20 sectores (trázala con transportador cada 18° y fotocópiala): 29 copias más 1 de 20 cm de diámetro con líneas gruesas.</w:t>
      </w:r>
    </w:p>
    <w:p>
      <w:pPr>
        <w:pStyle w:val="ListBullet"/>
      </w:pPr>
      <w:r>
        <w:rPr>
          <w:b w:val="0"/>
        </w:rPr>
        <w:t>Transportadores, compases, reglas, colores y plumones negros gruesos; calculadoras para la comisión.</w:t>
      </w:r>
    </w:p>
    <w:p>
      <w:pPr>
        <w:pStyle w:val="ListBullet"/>
      </w:pPr>
      <w:r>
        <w:rPr>
          <w:b w:val="0"/>
        </w:rPr>
        <w:t>Papel bond o cartulinas (6 carteles y 1 de la comisión), tarjetas media carta para argumentos, tarjetas de salida.</w:t>
      </w:r>
    </w:p>
    <w:p>
      <w:pPr>
        <w:pStyle w:val="ListBullet"/>
      </w:pPr>
      <w:r>
        <w:rPr>
          <w:b w:val="0"/>
        </w:rPr>
        <w:t>Cinta, mecate y pinzas para el tendedero de la feria.</w:t>
      </w:r>
    </w:p>
    <w:p>
      <w:pPr>
        <w:pStyle w:val="ListBullet"/>
      </w:pPr>
      <w:r>
        <w:rPr>
          <w:b w:val="0"/>
        </w:rPr>
        <w:t>Examen: 29 copias más 1 ampliada.</w:t>
      </w:r>
    </w:p>
    <w:p>
      <w:pPr>
        <w:pStyle w:val="ListBullet"/>
      </w:pPr>
      <w:r>
        <w:rPr>
          <w:b w:val="0"/>
        </w:rPr>
        <w:t>Libro de texto de historia y libro Nuestros saberes de la biblioteca de aula para consulta.</w:t>
      </w:r>
    </w:p>
    <w:p>
      <w:pPr>
        <w:pStyle w:val="Heading1"/>
      </w:pPr>
      <w:r>
        <w:t>Adecuaciones</w:t>
      </w:r>
    </w:p>
    <w:p>
      <w:r>
        <w:rPr>
          <w:b/>
        </w:rPr>
        <w:t>Tres alumnos con rezago lector:</w:t>
      </w:r>
    </w:p>
    <w:p>
      <w:pPr>
        <w:pStyle w:val="ListBullet"/>
      </w:pPr>
      <w:r>
        <w:rPr>
          <w:b w:val="0"/>
        </w:rPr>
        <w:t>Cada uno en un equipo distinto, con tutor fijo.</w:t>
      </w:r>
    </w:p>
    <w:p>
      <w:pPr>
        <w:pStyle w:val="ListBullet"/>
      </w:pPr>
      <w:r>
        <w:rPr>
          <w:b w:val="0"/>
        </w:rPr>
        <w:t>Lectura previa: de 9:45 a 10:00 lees con ellos el texto del día siguiente y aclaran palabras del glosario.</w:t>
      </w:r>
    </w:p>
    <w:p>
      <w:pPr>
        <w:pStyle w:val="ListBullet"/>
      </w:pPr>
      <w:r>
        <w:rPr>
          <w:b w:val="0"/>
        </w:rPr>
        <w:t>Evalúas la comprensión también de forma oral: anota en su hoja lo que explican.</w:t>
      </w:r>
    </w:p>
    <w:p>
      <w:pPr>
        <w:pStyle w:val="ListBullet"/>
      </w:pPr>
      <w:r>
        <w:rPr>
          <w:b w:val="0"/>
        </w:rPr>
        <w:t>En el ensayo usan marco de oraciones; el producto es el mismo, con menor extensión.</w:t>
      </w:r>
    </w:p>
    <w:p>
      <w:pPr>
        <w:pStyle w:val="ListBullet"/>
      </w:pPr>
      <w:r>
        <w:rPr>
          <w:b w:val="0"/>
        </w:rPr>
        <w:t>Examen leído en voz alta, en mesa aparte.</w:t>
      </w:r>
    </w:p>
    <w:p>
      <w:pPr>
        <w:pStyle w:val="ListBullet"/>
      </w:pPr>
      <w:r>
        <w:rPr>
          <w:b w:val="0"/>
        </w:rPr>
        <w:t>En el debate se lucen en lo oral: ofréceles ser voceros.</w:t>
      </w:r>
    </w:p>
    <w:p>
      <w:r>
        <w:rPr>
          <w:b/>
        </w:rPr>
        <w:t>Alumna con baja visión:</w:t>
      </w:r>
    </w:p>
    <w:p>
      <w:pPr>
        <w:pStyle w:val="ListBullet"/>
      </w:pPr>
      <w:r>
        <w:rPr>
          <w:b w:val="0"/>
        </w:rPr>
        <w:t>Todo impreso ampliado al 141 % (de carta a doble carta) o recompuesto en Arial de 20 a 24 pt. Pide fotocopias directas del original, no copias de copias, para que el texto salga negro y nítido.</w:t>
      </w:r>
    </w:p>
    <w:p>
      <w:pPr>
        <w:pStyle w:val="ListBullet"/>
      </w:pPr>
      <w:r>
        <w:rPr>
          <w:b w:val="0"/>
        </w:rPr>
        <w:t>Lugar al frente y al centro, lejos del reflejo de ventanas; en la pantalla usa zoom.</w:t>
      </w:r>
    </w:p>
    <w:p>
      <w:pPr>
        <w:pStyle w:val="ListBullet"/>
      </w:pPr>
      <w:r>
        <w:rPr>
          <w:b w:val="0"/>
        </w:rPr>
        <w:t>Hojas con renglones amplios, plumón negro o lápiz 2B.</w:t>
      </w:r>
    </w:p>
    <w:p>
      <w:pPr>
        <w:pStyle w:val="ListBullet"/>
      </w:pPr>
      <w:r>
        <w:rPr>
          <w:b w:val="0"/>
        </w:rPr>
        <w:t>Gráfica con plantilla de 20 cm y sectores diferenciados por tramas, no por colores claros.</w:t>
      </w:r>
    </w:p>
    <w:p>
      <w:pPr>
        <w:pStyle w:val="ListBullet"/>
      </w:pPr>
      <w:r>
        <w:rPr>
          <w:b w:val="0"/>
        </w:rPr>
        <w:t>15 min extra en el examen; si lo necesita, lee el examen contigo.</w:t>
      </w:r>
    </w:p>
    <w:p>
      <w:pPr>
        <w:pStyle w:val="ListBullet"/>
      </w:pPr>
      <w:r>
        <w:rPr>
          <w:b w:val="0"/>
        </w:rPr>
        <w:t>Si la escuela cuenta con USAER o apoyo de educación especial, comparte con ellos el material ampliado.</w:t>
      </w:r>
    </w:p>
    <w:p/>
    <w:p>
      <w:r>
        <w:rPr>
          <w:sz w:val="16"/>
        </w:rPr>
        <w:t>Material gratuito de Didaula · https://didaula.com/planeaciones/6-grado/6-grado-revolucion-mexicana/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