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Los animales de mi comunidad</w:t>
      </w:r>
    </w:p>
    <w:p>
      <w:r>
        <w:t>Examen · 1°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de 16 reactivos para 1° en dos partes. Parte 1, Lenguajes: dictado diagnóstico, comprensión de un cuento breve leído por la maestra y lectura de palabras. Parte 2: Saberes y pensamiento científico (conteo, suma, resta, cómo son y qué comen los animales), Ética, naturaleza y sociedades (dónde viven y cómo cuidarlos) y De lo humano y lo comunitario (autoevaluación de la colaboración).</w:t>
      </w:r>
    </w:p>
    <w:p>
      <w:r>
        <w:rPr>
          <w:b/>
        </w:rPr>
        <w:t>Cuándo:</w:t>
      </w:r>
    </w:p>
    <w:p>
      <w:pPr>
        <w:pStyle w:val="ListBullet"/>
      </w:pPr>
      <w:r>
        <w:rPr>
          <w:b w:val="0"/>
        </w:rPr>
        <w:t>Parte 1 (reactivos 1 a 6): jueves 21 de enero, bloque de 9:50, unos 30 minutos.</w:t>
      </w:r>
    </w:p>
    <w:p>
      <w:pPr>
        <w:pStyle w:val="ListBullet"/>
      </w:pPr>
      <w:r>
        <w:rPr>
          <w:b w:val="0"/>
        </w:rPr>
        <w:t>Parte 2 (reactivos 7 a 16): viernes 22 de enero, bloque de 9:20, unos 30 minutos.</w:t>
      </w:r>
    </w:p>
    <w:p>
      <w:r>
        <w:rPr>
          <w:b/>
        </w:rPr>
        <w:t>Cómo aplicarlo:</w:t>
      </w:r>
    </w:p>
    <w:p>
      <w:pPr>
        <w:pStyle w:val="ListNumber"/>
      </w:pPr>
      <w:r>
        <w:rPr>
          <w:b w:val="0"/>
        </w:rPr>
        <w:t>Lee en voz alta cada instrucción, que va en cursiva antes de cada reactivo. Espera a que todos terminen antes de pasar al siguiente.</w:t>
      </w:r>
    </w:p>
    <w:p>
      <w:pPr>
        <w:pStyle w:val="ListNumber"/>
      </w:pPr>
      <w:r>
        <w:rPr>
          <w:b w:val="0"/>
        </w:rPr>
        <w:t>Los niños no leen solos las instrucciones. Solo leen por su cuenta el reactivo 6, que mide lectura.</w:t>
      </w:r>
    </w:p>
    <w:p>
      <w:pPr>
        <w:pStyle w:val="ListNumber"/>
      </w:pPr>
      <w:r>
        <w:rPr>
          <w:b w:val="0"/>
        </w:rPr>
        <w:t>En el dictado (reactivos 1 y 2) di cada palabra a ritmo natural, dos veces, sin separar en sílabas. No la escribas en el pizarrón.</w:t>
      </w:r>
    </w:p>
    <w:p>
      <w:pPr>
        <w:pStyle w:val="ListNumber"/>
      </w:pPr>
      <w:r>
        <w:rPr>
          <w:b w:val="0"/>
        </w:rPr>
        <w:t>A la alumna con hipoacusia siéntala frente a ti, a un metro, y pronuncia de frente.</w:t>
      </w:r>
    </w:p>
    <w:p>
      <w:pPr>
        <w:pStyle w:val="ListNumber"/>
      </w:pPr>
      <w:r>
        <w:rPr>
          <w:b w:val="0"/>
        </w:rPr>
        <w:t>Con los presilábicos, después del dictado pide que lean lo que escribieron señalando y anota su nivel.</w:t>
      </w:r>
    </w:p>
    <w:p>
      <w:pPr>
        <w:pStyle w:val="ListNumber"/>
      </w:pPr>
      <w:r>
        <w:rPr>
          <w:b w:val="0"/>
        </w:rPr>
        <w:t>Los reactivos 15 y 16 son de autoevaluación: se registran, no se califican como correcto o incorrecto.</w:t>
      </w:r>
    </w:p>
    <w:p/>
    <w:p>
      <w:r>
        <w:rPr>
          <w:sz w:val="16"/>
        </w:rPr>
        <w:t>Material gratuito de Didaula · https://didaula.com/examenes/1-grado/examen-1-grado-los-animales-y-el-cuento/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