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Leyendas de mi pueblo</w:t>
      </w:r>
    </w:p>
    <w:p>
      <w:r>
        <w:t>Examen · 3° y 4° de primaria (fase 4 de la NEM) · Lenguajes, Saberes y pensamiento científico, Ética, naturaleza y sociedades</w:t>
      </w:r>
    </w:p>
    <w:p>
      <w:r>
        <w:t>Escuela: ____________________________   Docente: ____________________________   Ciclo: 2026-2027</w:t>
      </w:r>
    </w:p>
    <w:p>
      <w:r>
        <w:t>Examen de 16 reactivos para 3° y 4°: comprensión literal e inferencial de una leyenda breve y opinión (Lenguajes), tabla de frecuencia, pictograma y multiplicación con reactivos diferenciados por grado (Saberes), y valoración de las leyendas de la comunidad (Ética). Incluye instrucciones para leer en voz alta, clave y puntaje por PDA.</w:t>
      </w:r>
    </w:p>
    <w:p>
      <w:r>
        <w:rPr>
          <w:b/>
        </w:rPr>
        <w:t>Cuándo:</w:t>
      </w:r>
      <w:r>
        <w:rPr>
          <w:b w:val="0"/>
        </w:rPr>
        <w:t xml:space="preserve"> viernes 27, de 10:40 a 11:25 (45 min). El alumno con dislexia tiene 15 minutos extra.</w:t>
      </w:r>
    </w:p>
    <w:p>
      <w:r>
        <w:rPr>
          <w:b/>
        </w:rPr>
        <w:t>Cómo aplicarlo:</w:t>
      </w:r>
    </w:p>
    <w:p>
      <w:pPr>
        <w:pStyle w:val="ListBullet"/>
      </w:pPr>
      <w:r>
        <w:rPr>
          <w:b w:val="0"/>
        </w:rPr>
        <w:t>Lee en voz alta la leyenda una vez para todo el grupo y luego cada quien la lee en silencio.</w:t>
      </w:r>
    </w:p>
    <w:p>
      <w:pPr>
        <w:pStyle w:val="ListBullet"/>
      </w:pPr>
      <w:r>
        <w:rPr>
          <w:b w:val="0"/>
        </w:rPr>
        <w:t>Lee en voz alta la instrucción de cada sección antes de que empiecen.</w:t>
      </w:r>
    </w:p>
    <w:p>
      <w:pPr>
        <w:pStyle w:val="ListBullet"/>
      </w:pPr>
      <w:r>
        <w:rPr>
          <w:b w:val="0"/>
        </w:rPr>
        <w:t>Los reactivos 12, 13 y 14 tienen una parte para 3° y otra para 4°. Cada alumno resuelve solo la de su grado.</w:t>
      </w:r>
    </w:p>
    <w:p>
      <w:pPr>
        <w:pStyle w:val="ListBullet"/>
      </w:pPr>
      <w:r>
        <w:rPr>
          <w:b w:val="0"/>
        </w:rPr>
        <w:t>Al alumno con dislexia le lees todo; puede contestar oralmente los reactivos 8 y 16 mientras tú anotas.</w:t>
      </w:r>
    </w:p>
    <w:p>
      <w:pPr>
        <w:pStyle w:val="ListBullet"/>
      </w:pPr>
      <w:r>
        <w:rPr>
          <w:b w:val="0"/>
        </w:rPr>
        <w:t>A los lectores con menos de 60 ppm léeles las preguntas de Lenguajes si lo piden.</w:t>
      </w:r>
    </w:p>
    <w:p>
      <w:r>
        <w:rPr>
          <w:b/>
        </w:rPr>
        <w:t>Puntaje total:</w:t>
      </w:r>
      <w:r>
        <w:rPr>
          <w:b w:val="0"/>
        </w:rPr>
        <w:t xml:space="preserve"> 20 puntos.</w:t>
      </w:r>
    </w:p>
    <w:p/>
    <w:p>
      <w:r>
        <w:rPr>
          <w:sz w:val="16"/>
        </w:rPr>
        <w:t>Material gratuito de Didaula · https://didaula.com/examenes/multigrado/3-y-4/examen-fase-4-fluidez-y-comprension-leyendas-de-mi-pueblo/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