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de cierre: Verificadores de la comunidad</w:t>
      </w:r>
    </w:p>
    <w:p>
      <w:r>
        <w:t>Examen · 5° y 6° de primaria (fase 5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t>Examen de 15 reactivos (20 puntos) organizados por campo formativo, con instrucciones para leer en voz alta. En Saberes, los reactivos 4 a 6 son comunes; 5° contesta además el 7 y el 8 (porcentajes sencillos) y 6° el 9 y el 10 (gráfica circular y proporción). Incluye clave de respuestas y puntaje por PDA.</w:t>
      </w:r>
    </w:p>
    <w:p>
      <w:r>
        <w:rPr>
          <w:b/>
        </w:rPr>
        <w:t>Cuándo y cuánto dura:</w:t>
      </w:r>
      <w:r>
        <w:rPr>
          <w:b w:val="0"/>
        </w:rPr>
        <w:t xml:space="preserve"> aplícalo en la sesión 10, en el bloque de 16:15 a 17:00 (45 minutos).</w:t>
      </w:r>
    </w:p>
    <w:p>
      <w:r>
        <w:rPr>
          <w:b/>
        </w:rPr>
        <w:t>Cómo aplicarlo:</w:t>
      </w:r>
    </w:p>
    <w:p>
      <w:pPr>
        <w:pStyle w:val="ListBullet"/>
      </w:pPr>
      <w:r>
        <w:rPr>
          <w:b w:val="0"/>
        </w:rPr>
        <w:t>Lee en voz alta la instrucción general, cada caja de texto y cada reactivo antes de que contesten.</w:t>
      </w:r>
    </w:p>
    <w:p>
      <w:pPr>
        <w:pStyle w:val="ListBullet"/>
      </w:pPr>
      <w:r>
        <w:rPr>
          <w:b w:val="0"/>
        </w:rPr>
        <w:t>Recuerda la regla de Saberes: 5° hace el 7 y el 8; 6° hace el 9 y el 10. Así los dos grados se califican sobre 20 puntos.</w:t>
      </w:r>
    </w:p>
    <w:p>
      <w:r>
        <w:rPr>
          <w:b/>
        </w:rPr>
        <w:t>Adecuaciones:</w:t>
      </w:r>
    </w:p>
    <w:p>
      <w:pPr>
        <w:pStyle w:val="ListBullet"/>
      </w:pPr>
      <w:r>
        <w:rPr>
          <w:b w:val="0"/>
        </w:rPr>
        <w:t>Los 3 alumnos con rezago lector pueden contestar de forma oral los reactivos 2, 11 y 14. Tú anotas lo que digan.</w:t>
      </w:r>
    </w:p>
    <w:p>
      <w:pPr>
        <w:pStyle w:val="ListBullet"/>
      </w:pPr>
      <w:r>
        <w:rPr>
          <w:b w:val="0"/>
        </w:rPr>
        <w:t>A los alumnos con TDAH aplícales el examen en dos partes: reactivos 1 a 10, pausa de 3 minutos, reactivos 11 a 15.</w:t>
      </w:r>
    </w:p>
    <w:p>
      <w:r>
        <w:rPr>
          <w:b/>
        </w:rPr>
        <w:t>Después de calificar:</w:t>
      </w:r>
      <w:r>
        <w:rPr>
          <w:b w:val="0"/>
        </w:rPr>
        <w:t xml:space="preserve"> usa la tabla de puntaje por PDA para ver qué reforzar. Si muchos fallan los reactivos 4 a 6, retoma la Ficha 2, Parte A, en el bloque de práctica.</w:t>
      </w:r>
    </w:p>
    <w:p/>
    <w:p>
      <w:r>
        <w:rPr>
          <w:sz w:val="16"/>
        </w:rPr>
        <w:t>Material gratuito de Didaula · https://didaula.com/examenes/multigrado/5-y-6/examen-fase-5-comprension-y-argumentacion-noticias-falsas/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