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Convivir y cuidarnos en la escuela: acuerdos, emociones y entorno (multigrado de 1° a 6°)</w:t>
      </w:r>
    </w:p>
    <w:p>
      <w:r>
        <w:t>Planeación · 1° a 6° de primaria (fases 3, 4, 5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Ética, naturaleza y sociedades: construcción participativa de acuerdos para la convivencia en el aula y la escuela, consecuencias reparadoras y cuidado del entorno escolar (fases 3, 4 y 5). De lo humano y lo comunitario: las emociones en la interacción con otras personas, estrategias de autorregulación y resolución pacífica de conflictos. Lenguajes: textos que regulan la convivencia; acuerdos con apoyo de dibujos (fase 3), reglamentos e instructivos (fase 4) y propuestas argumentadas (fase 5). Saberes y pensamiento científico: suma y resta (fase 3); suma, resta y multiplicación (fases 4 y 5); organización e interpretación de datos del registro de convivencia.</w:t>
      </w:r>
    </w:p>
    <w:p>
      <w:r>
        <w:rPr>
          <w:b/>
        </w:rPr>
        <w:t>PDA:</w:t>
      </w:r>
      <w:r>
        <w:rPr>
          <w:b w:val="0"/>
        </w:rPr>
        <w:t xml:space="preserve"> Fase 3: nombra emociones y las relaciona con lo que siente en el cuerpo; reconoce y escribe, según su nivel, acuerdos breves apoyándose en dibujos; cuenta, suma y resta con datos del registro (1° hasta 20, 2° hasta 100). Fase 4: redacta acuerdos en positivo con la estructura de un reglamento; relaciona emociones con estrategias de calma; resuelve sumas, restas y multiplicaciones con datos organizados en tablas. Fase 5: argumenta propuestas de acuerdos con razones y ejemplos; aplica pasos para resolver conflictos; resuelve problemas de varios pasos con multiplicación y representa datos en gráficas de barras.</w:t>
      </w:r>
    </w:p>
    <w:p>
      <w:r>
        <w:t>Paquete de 10 sesiones, del 16 al 27 de noviembre de 2026, para una escuela unitaria con 20 alumnos de 1° a 6°. El grupo construye sus acuerdos de convivencia, aprende a nombrar y regular sus emociones, organiza comisiones para cuidar la escuela y usa un registro diario de convivencia para sumar, restar y multiplicar con datos propios. Los productos finales son el mural de acuerdos y el cartel de rutinas visuales. Cada sesión trae una tabla de adecuaciones para el alumno de 2° con autismo, el alumno de 4° con TDAH, la alumna de 5° con dislexia y los 3 alumnos de 1° en alfabetización inicial. El material está pensado para pocas copias: cada alumno recibe solo la hoja de su fase.</w:t>
      </w:r>
    </w:p>
    <w:p>
      <w:pPr>
        <w:pStyle w:val="Heading1"/>
      </w:pPr>
      <w:r>
        <w:t>Qué vas a lograr en 2 semanas</w:t>
      </w:r>
    </w:p>
    <w:p>
      <w:r>
        <w:rPr>
          <w:b w:val="0"/>
        </w:rPr>
        <w:t xml:space="preserve">En diez sesiones, del 16 al 27 de noviembre de 2026, tu grupo de 20 alumnos construye sus acuerdos de convivencia, aprende a nombrar y regular sus emociones y organiza el cuidado de la escuela. Además, usa un registro diario de convivencia para sumar, restar y multiplicar con datos propios. Al final quedan dos productos en la pared: el </w:t>
      </w:r>
      <w:r>
        <w:rPr>
          <w:b/>
        </w:rPr>
        <w:t>mural de acuerdos</w:t>
      </w:r>
      <w:r>
        <w:rPr>
          <w:b w:val="0"/>
        </w:rPr>
        <w:t xml:space="preserve"> y el </w:t>
      </w:r>
      <w:r>
        <w:rPr>
          <w:b/>
        </w:rPr>
        <w:t>cartel de rutinas visuales</w:t>
      </w:r>
      <w:r>
        <w:rPr>
          <w:b w:val="0"/>
        </w:rPr>
        <w:t>.</w:t>
      </w:r>
    </w:p>
    <w:p>
      <w:pPr>
        <w:pStyle w:val="ListBullet"/>
      </w:pPr>
      <w:r>
        <w:rPr>
          <w:b/>
        </w:rPr>
        <w:t>Fase 3 (1° y 2°, 7 alumnos):</w:t>
      </w:r>
      <w:r>
        <w:rPr>
          <w:b w:val="0"/>
        </w:rPr>
        <w:t xml:space="preserve"> nombran emociones, relacionan acuerdos con dibujos y escriben acuerdos según su nivel. Cuentan, suman y restan con el registro (1° hasta 20, 2° hasta 100).</w:t>
      </w:r>
    </w:p>
    <w:p>
      <w:pPr>
        <w:pStyle w:val="ListBullet"/>
      </w:pPr>
      <w:r>
        <w:rPr>
          <w:b/>
        </w:rPr>
        <w:t>Fase 4 (3° y 4°, 7 alumnos):</w:t>
      </w:r>
      <w:r>
        <w:rPr>
          <w:b w:val="0"/>
        </w:rPr>
        <w:t xml:space="preserve"> escriben un reglamento en positivo, instructivos de rutinas y estrategias de calma. Suman, restan y multiplican con la tabla del registro.</w:t>
      </w:r>
    </w:p>
    <w:p>
      <w:pPr>
        <w:pStyle w:val="ListBullet"/>
      </w:pPr>
      <w:r>
        <w:rPr>
          <w:b/>
        </w:rPr>
        <w:t>Fase 5 (5° y 6°, 6 alumnos):</w:t>
      </w:r>
      <w:r>
        <w:rPr>
          <w:b w:val="0"/>
        </w:rPr>
        <w:t xml:space="preserve"> argumentan sus propuestas de acuerdos, coordinan comisiones y diseñan el mural. Resuelven problemas de varios pasos y hacen gráficas con los datos de dos semanas.</w:t>
      </w:r>
    </w:p>
    <w:p>
      <w:r>
        <w:rPr>
          <w:b/>
        </w:rPr>
        <w:t>Revisa tu calendario antes de empezar.</w:t>
      </w:r>
      <w:r>
        <w:rPr>
          <w:b w:val="0"/>
        </w:rPr>
        <w:t xml:space="preserve"> El lunes 16 de noviembre de 2026 es tercer lunes de noviembre (descanso por la Revolución), y el viernes 27 es el último viernes del mes, fecha habitual de Consejo Técnico.</w:t>
      </w:r>
    </w:p>
    <w:p>
      <w:pPr>
        <w:pStyle w:val="ListBullet"/>
      </w:pPr>
      <w:r>
        <w:rPr>
          <w:b w:val="0"/>
        </w:rPr>
        <w:t>Si pierdes el 16, junta la S1 y la S2 el martes 17: haz el inicio de la S1 y el desarrollo de la S2.</w:t>
      </w:r>
    </w:p>
    <w:p>
      <w:pPr>
        <w:pStyle w:val="ListBullet"/>
      </w:pPr>
      <w:r>
        <w:rPr>
          <w:b w:val="0"/>
        </w:rPr>
        <w:t>Si pierdes el 27, presenta el mural y aplica el examen el lunes 30.</w:t>
      </w:r>
    </w:p>
    <w:p>
      <w:pPr>
        <w:pStyle w:val="Heading1"/>
      </w:pPr>
      <w:r>
        <w:t>Organización de la jornada (día tipo)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Horario</w:t>
            </w:r>
          </w:p>
        </w:tc>
        <w:tc>
          <w:tcPr>
            <w:tcW w:type="dxa" w:w="2493"/>
          </w:tcPr>
          <w:p>
            <w:r>
              <w:rPr>
                <w:b/>
              </w:rPr>
            </w:r>
          </w:p>
          <w:p>
            <w:r>
              <w:rPr>
                <w:b w:val="0"/>
              </w:rPr>
              <w:t>Momento</w:t>
            </w:r>
          </w:p>
        </w:tc>
        <w:tc>
          <w:tcPr>
            <w:tcW w:type="dxa" w:w="2493"/>
          </w:tcPr>
          <w:p>
            <w:r>
              <w:rPr>
                <w:b/>
              </w:rPr>
            </w:r>
          </w:p>
          <w:p>
            <w:r>
              <w:rPr>
                <w:b w:val="0"/>
              </w:rPr>
              <w:t>Qué pasa</w:t>
            </w:r>
          </w:p>
        </w:tc>
        <w:tc>
          <w:tcPr>
            <w:tcW w:type="dxa" w:w="2493"/>
          </w:tcPr>
          <w:p>
            <w:r>
              <w:rPr>
                <w:b/>
              </w:rPr>
            </w:r>
          </w:p>
          <w:p>
            <w:r>
              <w:rPr>
                <w:b w:val="0"/>
              </w:rPr>
              <w:t>Quiénes</w:t>
            </w:r>
          </w:p>
        </w:tc>
      </w:tr>
      <w:tr>
        <w:tc>
          <w:tcPr>
            <w:tcW w:type="dxa" w:w="2493"/>
          </w:tcPr>
          <w:p>
            <w:r/>
          </w:p>
          <w:p>
            <w:r>
              <w:rPr>
                <w:b w:val="0"/>
              </w:rPr>
              <w:t>8:00–8:15</w:t>
            </w:r>
          </w:p>
        </w:tc>
        <w:tc>
          <w:tcPr>
            <w:tcW w:type="dxa" w:w="2493"/>
          </w:tcPr>
          <w:p>
            <w:r/>
          </w:p>
          <w:p>
            <w:r>
              <w:rPr>
                <w:b w:val="0"/>
              </w:rPr>
              <w:t>Llegada y rutina</w:t>
            </w:r>
          </w:p>
        </w:tc>
        <w:tc>
          <w:tcPr>
            <w:tcW w:type="dxa" w:w="2493"/>
          </w:tcPr>
          <w:p>
            <w:r/>
          </w:p>
          <w:p>
            <w:r>
              <w:rPr>
                <w:b w:val="0"/>
              </w:rPr>
              <w:t>Saludo, lectura del cartel de rutina del día y una marca de cada alumno en el termómetro de emociones</w:t>
            </w:r>
          </w:p>
        </w:tc>
        <w:tc>
          <w:tcPr>
            <w:tcW w:type="dxa" w:w="2493"/>
          </w:tcPr>
          <w:p>
            <w:r/>
          </w:p>
          <w:p>
            <w:r>
              <w:rPr>
                <w:b w:val="0"/>
              </w:rPr>
              <w:t>Todos</w:t>
            </w:r>
          </w:p>
        </w:tc>
      </w:tr>
      <w:tr>
        <w:tc>
          <w:tcPr>
            <w:tcW w:type="dxa" w:w="2493"/>
          </w:tcPr>
          <w:p>
            <w:r/>
          </w:p>
          <w:p>
            <w:r>
              <w:rPr>
                <w:b w:val="0"/>
              </w:rPr>
              <w:t>8:15–9:45</w:t>
            </w:r>
          </w:p>
        </w:tc>
        <w:tc>
          <w:tcPr>
            <w:tcW w:type="dxa" w:w="2493"/>
          </w:tcPr>
          <w:p>
            <w:r/>
          </w:p>
          <w:p>
            <w:r>
              <w:rPr>
                <w:b w:val="0"/>
              </w:rPr>
              <w:t>Sesión del proyecto</w:t>
            </w:r>
          </w:p>
        </w:tc>
        <w:tc>
          <w:tcPr>
            <w:tcW w:type="dxa" w:w="2493"/>
          </w:tcPr>
          <w:p>
            <w:r/>
          </w:p>
          <w:p>
            <w:r>
              <w:rPr>
                <w:b w:val="0"/>
              </w:rPr>
              <w:t>Inicio común (15 min), desarrollo por fase con rotación (60 min) y cierre común (15 min)</w:t>
            </w:r>
          </w:p>
        </w:tc>
        <w:tc>
          <w:tcPr>
            <w:tcW w:type="dxa" w:w="2493"/>
          </w:tcPr>
          <w:p>
            <w:r/>
          </w:p>
          <w:p>
            <w:r>
              <w:rPr>
                <w:b w:val="0"/>
              </w:rPr>
              <w:t>Todos</w:t>
            </w:r>
          </w:p>
        </w:tc>
      </w:tr>
      <w:tr>
        <w:tc>
          <w:tcPr>
            <w:tcW w:type="dxa" w:w="2493"/>
          </w:tcPr>
          <w:p>
            <w:r/>
          </w:p>
          <w:p>
            <w:r>
              <w:rPr>
                <w:b w:val="0"/>
              </w:rPr>
              <w:t>9:45–10:15</w:t>
            </w:r>
          </w:p>
        </w:tc>
        <w:tc>
          <w:tcPr>
            <w:tcW w:type="dxa" w:w="2493"/>
          </w:tcPr>
          <w:p>
            <w:r/>
          </w:p>
          <w:p>
            <w:r>
              <w:rPr>
                <w:b w:val="0"/>
              </w:rPr>
              <w:t>Lectura y escritura</w:t>
            </w:r>
          </w:p>
        </w:tc>
        <w:tc>
          <w:tcPr>
            <w:tcW w:type="dxa" w:w="2493"/>
          </w:tcPr>
          <w:p>
            <w:r/>
          </w:p>
          <w:p>
            <w:r>
              <w:rPr>
                <w:b w:val="0"/>
              </w:rPr>
              <w:t>Tú con 1° (alfabetización inicial); de 2° a 6°, lectura en parejas</w:t>
            </w:r>
          </w:p>
        </w:tc>
        <w:tc>
          <w:tcPr>
            <w:tcW w:type="dxa" w:w="2493"/>
          </w:tcPr>
          <w:p>
            <w:r/>
          </w:p>
          <w:p>
            <w:r>
              <w:rPr>
                <w:b w:val="0"/>
              </w:rPr>
              <w:t>Tú con 1°</w:t>
            </w:r>
          </w:p>
        </w:tc>
      </w:tr>
      <w:tr>
        <w:tc>
          <w:tcPr>
            <w:tcW w:type="dxa" w:w="2493"/>
          </w:tcPr>
          <w:p>
            <w:r/>
          </w:p>
          <w:p>
            <w:r>
              <w:rPr>
                <w:b w:val="0"/>
              </w:rPr>
              <w:t>10:15–10:30</w:t>
            </w:r>
          </w:p>
        </w:tc>
        <w:tc>
          <w:tcPr>
            <w:tcW w:type="dxa" w:w="2493"/>
          </w:tcPr>
          <w:p>
            <w:r/>
          </w:p>
          <w:p>
            <w:r>
              <w:rPr>
                <w:b w:val="0"/>
              </w:rPr>
              <w:t>Comisiones del entorno</w:t>
            </w:r>
          </w:p>
        </w:tc>
        <w:tc>
          <w:tcPr>
            <w:tcW w:type="dxa" w:w="2493"/>
          </w:tcPr>
          <w:p>
            <w:r/>
          </w:p>
          <w:p>
            <w:r>
              <w:rPr>
                <w:b w:val="0"/>
              </w:rPr>
              <w:t>Cada equipo hace su comisión: agua, plantas, basura o material (a partir de la S6)</w:t>
            </w:r>
          </w:p>
        </w:tc>
        <w:tc>
          <w:tcPr>
            <w:tcW w:type="dxa" w:w="2493"/>
          </w:tcPr>
          <w:p>
            <w:r/>
          </w:p>
          <w:p>
            <w:r>
              <w:rPr>
                <w:b w:val="0"/>
              </w:rPr>
              <w:t>4 equipos mixtos</w:t>
            </w:r>
          </w:p>
        </w:tc>
      </w:tr>
      <w:tr>
        <w:tc>
          <w:tcPr>
            <w:tcW w:type="dxa" w:w="2493"/>
          </w:tcPr>
          <w:p>
            <w:r/>
          </w:p>
          <w:p>
            <w:r>
              <w:rPr>
                <w:b w:val="0"/>
              </w:rPr>
              <w:t>10:30–11:00</w:t>
            </w:r>
          </w:p>
        </w:tc>
        <w:tc>
          <w:tcPr>
            <w:tcW w:type="dxa" w:w="2493"/>
          </w:tcPr>
          <w:p>
            <w:r/>
          </w:p>
          <w:p>
            <w:r>
              <w:rPr>
                <w:b w:val="0"/>
              </w:rPr>
              <w:t>Recreo</w:t>
            </w:r>
          </w:p>
        </w:tc>
        <w:tc>
          <w:tcPr>
            <w:tcW w:type="dxa" w:w="2493"/>
          </w:tcPr>
          <w:p>
            <w:r/>
          </w:p>
          <w:p/>
        </w:tc>
        <w:tc>
          <w:tcPr>
            <w:tcW w:type="dxa" w:w="2493"/>
          </w:tcPr>
          <w:p>
            <w:r/>
          </w:p>
          <w:p>
            <w:r>
              <w:rPr>
                <w:b w:val="0"/>
              </w:rPr>
              <w:t>Todos</w:t>
            </w:r>
          </w:p>
        </w:tc>
      </w:tr>
      <w:tr>
        <w:tc>
          <w:tcPr>
            <w:tcW w:type="dxa" w:w="2493"/>
          </w:tcPr>
          <w:p>
            <w:r/>
          </w:p>
          <w:p>
            <w:r>
              <w:rPr>
                <w:b w:val="0"/>
              </w:rPr>
              <w:t>11:00–12:00</w:t>
            </w:r>
          </w:p>
        </w:tc>
        <w:tc>
          <w:tcPr>
            <w:tcW w:type="dxa" w:w="2493"/>
          </w:tcPr>
          <w:p>
            <w:r/>
          </w:p>
          <w:p>
            <w:r>
              <w:rPr>
                <w:b w:val="0"/>
              </w:rPr>
              <w:t>Matemáticas con el registro</w:t>
            </w:r>
          </w:p>
        </w:tc>
        <w:tc>
          <w:tcPr>
            <w:tcW w:type="dxa" w:w="2493"/>
          </w:tcPr>
          <w:p>
            <w:r/>
          </w:p>
          <w:p>
            <w:r>
              <w:rPr>
                <w:b w:val="0"/>
              </w:rPr>
              <w:t>Práctica por fase con los datos del día; aquí se terminan fichas y el día 27 se aplica el examen</w:t>
            </w:r>
          </w:p>
        </w:tc>
        <w:tc>
          <w:tcPr>
            <w:tcW w:type="dxa" w:w="2493"/>
          </w:tcPr>
          <w:p>
            <w:r/>
          </w:p>
          <w:p>
            <w:r>
              <w:rPr>
                <w:b w:val="0"/>
              </w:rPr>
              <w:t>Por fase</w:t>
            </w:r>
          </w:p>
        </w:tc>
      </w:tr>
      <w:tr>
        <w:tc>
          <w:tcPr>
            <w:tcW w:type="dxa" w:w="2493"/>
          </w:tcPr>
          <w:p>
            <w:r/>
          </w:p>
          <w:p>
            <w:r>
              <w:rPr>
                <w:b w:val="0"/>
              </w:rPr>
              <w:t>12:00–12:40</w:t>
            </w:r>
          </w:p>
        </w:tc>
        <w:tc>
          <w:tcPr>
            <w:tcW w:type="dxa" w:w="2493"/>
          </w:tcPr>
          <w:p>
            <w:r/>
          </w:p>
          <w:p>
            <w:r>
              <w:rPr>
                <w:b w:val="0"/>
              </w:rPr>
              <w:t>Otros contenidos, Educación Física o Artes</w:t>
            </w:r>
          </w:p>
        </w:tc>
        <w:tc>
          <w:tcPr>
            <w:tcW w:type="dxa" w:w="2493"/>
          </w:tcPr>
          <w:p>
            <w:r/>
          </w:p>
          <w:p>
            <w:r>
              <w:rPr>
                <w:b w:val="0"/>
              </w:rPr>
              <w:t>Según tu horario</w:t>
            </w:r>
          </w:p>
        </w:tc>
        <w:tc>
          <w:tcPr>
            <w:tcW w:type="dxa" w:w="2493"/>
          </w:tcPr>
          <w:p>
            <w:r/>
          </w:p>
          <w:p/>
        </w:tc>
      </w:tr>
      <w:tr>
        <w:tc>
          <w:tcPr>
            <w:tcW w:type="dxa" w:w="2493"/>
          </w:tcPr>
          <w:p>
            <w:r/>
          </w:p>
          <w:p>
            <w:r>
              <w:rPr>
                <w:b w:val="0"/>
              </w:rPr>
              <w:t>12:40–13:00</w:t>
            </w:r>
          </w:p>
        </w:tc>
        <w:tc>
          <w:tcPr>
            <w:tcW w:type="dxa" w:w="2493"/>
          </w:tcPr>
          <w:p>
            <w:r/>
          </w:p>
          <w:p>
            <w:r>
              <w:rPr>
                <w:b w:val="0"/>
              </w:rPr>
              <w:t>Cierre del día</w:t>
            </w:r>
          </w:p>
        </w:tc>
        <w:tc>
          <w:tcPr>
            <w:tcW w:type="dxa" w:w="2493"/>
          </w:tcPr>
          <w:p>
            <w:r/>
          </w:p>
          <w:p>
            <w:r>
              <w:rPr>
                <w:b w:val="0"/>
              </w:rPr>
              <w:t>Cada equipo reporta cuántos acuerdos cumplió (de 0 a 6), se anota en el registro y se anticipa el día siguiente con el cartel</w:t>
            </w:r>
          </w:p>
        </w:tc>
        <w:tc>
          <w:tcPr>
            <w:tcW w:type="dxa" w:w="2493"/>
          </w:tcPr>
          <w:p>
            <w:r/>
          </w:p>
          <w:p>
            <w:r>
              <w:rPr>
                <w:b w:val="0"/>
              </w:rPr>
              <w:t>Todos</w:t>
            </w:r>
          </w:p>
        </w:tc>
      </w:tr>
    </w:tbl>
    <w:p/>
    <w:p>
      <w:r>
        <w:rPr>
          <w:b/>
        </w:rPr>
        <w:t>Rotación fija del desarrollo.</w:t>
      </w:r>
      <w:r>
        <w:rPr>
          <w:b w:val="0"/>
        </w:rPr>
        <w:t xml:space="preserve"> Es siempre igual, así los alumnos saben qué sigue: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Minutos</w:t>
            </w:r>
          </w:p>
        </w:tc>
        <w:tc>
          <w:tcPr>
            <w:tcW w:type="dxa" w:w="1994"/>
          </w:tcPr>
          <w:p>
            <w:r>
              <w:rPr>
                <w:b/>
              </w:rPr>
            </w:r>
          </w:p>
          <w:p>
            <w:r>
              <w:rPr>
                <w:b w:val="0"/>
              </w:rPr>
              <w:t>Tú estás con</w:t>
            </w:r>
          </w:p>
        </w:tc>
        <w:tc>
          <w:tcPr>
            <w:tcW w:type="dxa" w:w="1994"/>
          </w:tcPr>
          <w:p>
            <w:r>
              <w:rPr>
                <w:b/>
              </w:rPr>
            </w:r>
          </w:p>
          <w:p>
            <w:r>
              <w:rPr>
                <w:b w:val="0"/>
              </w:rPr>
              <w:t>Fase 3</w:t>
            </w:r>
          </w:p>
        </w:tc>
        <w:tc>
          <w:tcPr>
            <w:tcW w:type="dxa" w:w="1994"/>
          </w:tcPr>
          <w:p>
            <w:r>
              <w:rPr>
                <w:b/>
              </w:rPr>
            </w:r>
          </w:p>
          <w:p>
            <w:r>
              <w:rPr>
                <w:b w:val="0"/>
              </w:rPr>
              <w:t>Fase 4</w:t>
            </w:r>
          </w:p>
        </w:tc>
        <w:tc>
          <w:tcPr>
            <w:tcW w:type="dxa" w:w="1994"/>
          </w:tcPr>
          <w:p>
            <w:r>
              <w:rPr>
                <w:b/>
              </w:rPr>
            </w:r>
          </w:p>
          <w:p>
            <w:r>
              <w:rPr>
                <w:b w:val="0"/>
              </w:rPr>
              <w:t>Fase 5</w:t>
            </w:r>
          </w:p>
        </w:tc>
      </w:tr>
      <w:tr>
        <w:tc>
          <w:tcPr>
            <w:tcW w:type="dxa" w:w="1994"/>
          </w:tcPr>
          <w:p>
            <w:r/>
          </w:p>
          <w:p>
            <w:r>
              <w:rPr>
                <w:b w:val="0"/>
              </w:rPr>
              <w:t>0–20</w:t>
            </w:r>
          </w:p>
        </w:tc>
        <w:tc>
          <w:tcPr>
            <w:tcW w:type="dxa" w:w="1994"/>
          </w:tcPr>
          <w:p>
            <w:r/>
          </w:p>
          <w:p>
            <w:r>
              <w:rPr>
                <w:b w:val="0"/>
              </w:rPr>
              <w:t>Fase 3</w:t>
            </w:r>
          </w:p>
        </w:tc>
        <w:tc>
          <w:tcPr>
            <w:tcW w:type="dxa" w:w="1994"/>
          </w:tcPr>
          <w:p>
            <w:r/>
          </w:p>
          <w:p>
            <w:r>
              <w:rPr>
                <w:b w:val="0"/>
              </w:rPr>
              <w:t>Trabajo guiado</w:t>
            </w:r>
          </w:p>
        </w:tc>
        <w:tc>
          <w:tcPr>
            <w:tcW w:type="dxa" w:w="1994"/>
          </w:tcPr>
          <w:p>
            <w:r/>
          </w:p>
          <w:p>
            <w:r>
              <w:rPr>
                <w:b w:val="0"/>
              </w:rPr>
              <w:t>Trabajo autónomo con la consigna escrita en el pizarrón</w:t>
            </w:r>
          </w:p>
        </w:tc>
        <w:tc>
          <w:tcPr>
            <w:tcW w:type="dxa" w:w="1994"/>
          </w:tcPr>
          <w:p>
            <w:r/>
          </w:p>
          <w:p>
            <w:r>
              <w:rPr>
                <w:b w:val="0"/>
              </w:rPr>
              <w:t>Trabajo autónomo</w:t>
            </w:r>
          </w:p>
        </w:tc>
      </w:tr>
      <w:tr>
        <w:tc>
          <w:tcPr>
            <w:tcW w:type="dxa" w:w="1994"/>
          </w:tcPr>
          <w:p>
            <w:r/>
          </w:p>
          <w:p>
            <w:r>
              <w:rPr>
                <w:b w:val="0"/>
              </w:rPr>
              <w:t>20–40</w:t>
            </w:r>
          </w:p>
        </w:tc>
        <w:tc>
          <w:tcPr>
            <w:tcW w:type="dxa" w:w="1994"/>
          </w:tcPr>
          <w:p>
            <w:r/>
          </w:p>
          <w:p>
            <w:r>
              <w:rPr>
                <w:b w:val="0"/>
              </w:rPr>
              <w:t>Fase 4</w:t>
            </w:r>
          </w:p>
        </w:tc>
        <w:tc>
          <w:tcPr>
            <w:tcW w:type="dxa" w:w="1994"/>
          </w:tcPr>
          <w:p>
            <w:r/>
          </w:p>
          <w:p>
            <w:r>
              <w:rPr>
                <w:b w:val="0"/>
              </w:rPr>
              <w:t>2° en parejas; cada alumno de 1° con su tutor de 6°</w:t>
            </w:r>
          </w:p>
        </w:tc>
        <w:tc>
          <w:tcPr>
            <w:tcW w:type="dxa" w:w="1994"/>
          </w:tcPr>
          <w:p>
            <w:r/>
          </w:p>
          <w:p>
            <w:r>
              <w:rPr>
                <w:b w:val="0"/>
              </w:rPr>
              <w:t>Trabajo guiado</w:t>
            </w:r>
          </w:p>
        </w:tc>
        <w:tc>
          <w:tcPr>
            <w:tcW w:type="dxa" w:w="1994"/>
          </w:tcPr>
          <w:p>
            <w:r/>
          </w:p>
          <w:p>
            <w:r>
              <w:rPr>
                <w:b w:val="0"/>
              </w:rPr>
              <w:t>5° sigue solo; los de 6° acompañan a 1°</w:t>
            </w:r>
          </w:p>
        </w:tc>
      </w:tr>
      <w:tr>
        <w:tc>
          <w:tcPr>
            <w:tcW w:type="dxa" w:w="1994"/>
          </w:tcPr>
          <w:p>
            <w:r/>
          </w:p>
          <w:p>
            <w:r>
              <w:rPr>
                <w:b w:val="0"/>
              </w:rPr>
              <w:t>40–60</w:t>
            </w:r>
          </w:p>
        </w:tc>
        <w:tc>
          <w:tcPr>
            <w:tcW w:type="dxa" w:w="1994"/>
          </w:tcPr>
          <w:p>
            <w:r/>
          </w:p>
          <w:p>
            <w:r>
              <w:rPr>
                <w:b w:val="0"/>
              </w:rPr>
              <w:t>Fase 5</w:t>
            </w:r>
          </w:p>
        </w:tc>
        <w:tc>
          <w:tcPr>
            <w:tcW w:type="dxa" w:w="1994"/>
          </w:tcPr>
          <w:p>
            <w:r/>
          </w:p>
          <w:p>
            <w:r>
              <w:rPr>
                <w:b w:val="0"/>
              </w:rPr>
              <w:t>Práctica de conteo o dibujo en parejas</w:t>
            </w:r>
          </w:p>
        </w:tc>
        <w:tc>
          <w:tcPr>
            <w:tcW w:type="dxa" w:w="1994"/>
          </w:tcPr>
          <w:p>
            <w:r/>
          </w:p>
          <w:p>
            <w:r>
              <w:rPr>
                <w:b w:val="0"/>
              </w:rPr>
              <w:t>Revisión entre pares</w:t>
            </w:r>
          </w:p>
        </w:tc>
        <w:tc>
          <w:tcPr>
            <w:tcW w:type="dxa" w:w="1994"/>
          </w:tcPr>
          <w:p>
            <w:r/>
          </w:p>
          <w:p>
            <w:r>
              <w:rPr>
                <w:b w:val="0"/>
              </w:rPr>
              <w:t>Trabajo guiado</w:t>
            </w:r>
          </w:p>
        </w:tc>
      </w:tr>
    </w:tbl>
    <w:p/>
    <w:p>
      <w:r>
        <w:rPr>
          <w:b/>
        </w:rPr>
        <w:t>Parejas tutoras fijas:</w:t>
      </w:r>
    </w:p>
    <w:p>
      <w:pPr>
        <w:pStyle w:val="ListBullet"/>
      </w:pPr>
      <w:r>
        <w:rPr>
          <w:b w:val="0"/>
        </w:rPr>
        <w:t>Cada alumno de 6° acompaña a un alumno de 1° (son 3 y 3).</w:t>
      </w:r>
    </w:p>
    <w:p>
      <w:pPr>
        <w:pStyle w:val="ListBullet"/>
      </w:pPr>
      <w:r>
        <w:rPr>
          <w:b w:val="0"/>
        </w:rPr>
        <w:t>Cada alumno de 4° acompaña a uno de 2° en el conteo y el registro (son 4 y 4). Al alumno de 2° con autismo asígnale un tutor de 4° tranquilo y constante, que no sea el alumno con TDAH.</w:t>
      </w:r>
    </w:p>
    <w:p>
      <w:pPr>
        <w:pStyle w:val="ListBullet"/>
      </w:pPr>
      <w:r>
        <w:rPr>
          <w:b w:val="0"/>
        </w:rPr>
        <w:t>La alumna de 5° con dislexia no es tutora de lectura: lee en pareja con otro compañero de 5°.</w:t>
      </w:r>
    </w:p>
    <w:p>
      <w:r>
        <w:rPr>
          <w:b/>
        </w:rPr>
        <w:t>Equipos mixtos:</w:t>
      </w:r>
      <w:r>
        <w:rPr>
          <w:b w:val="0"/>
        </w:rPr>
        <w:t xml:space="preserve"> forma 4 equipos de 5 alumnos (Sol, Luna, Río y Monte), cada uno con integrantes de las tres fases. Son los equipos del registro de acuerdos y de las comisiones.</w:t>
      </w:r>
    </w:p>
    <w:p>
      <w:r>
        <w:rPr>
          <w:b/>
        </w:rPr>
        <w:t>El registro de convivencia</w:t>
      </w:r>
      <w:r>
        <w:rPr>
          <w:b w:val="0"/>
        </w:rPr>
        <w:t xml:space="preserve"> es una cartulina fija junto al pizarrón, con una fila por día y estas columnas:</w:t>
      </w:r>
    </w:p>
    <w:p>
      <w:pPr>
        <w:pStyle w:val="ListBullet"/>
      </w:pPr>
      <w:r>
        <w:rPr>
          <w:b w:val="0"/>
        </w:rPr>
        <w:t>Marcas del termómetro de emociones: alegría, calma, tristeza, enojo y miedo.</w:t>
      </w:r>
    </w:p>
    <w:p>
      <w:pPr>
        <w:pStyle w:val="ListBullet"/>
      </w:pPr>
      <w:r>
        <w:rPr>
          <w:b w:val="0"/>
        </w:rPr>
        <w:t>Acuerdos cumplidos por cada equipo (de 0 a 6), a partir de la S5, y el total del día.</w:t>
      </w:r>
    </w:p>
    <w:p>
      <w:pPr>
        <w:pStyle w:val="ListBullet"/>
      </w:pPr>
      <w:r>
        <w:rPr>
          <w:b w:val="0"/>
        </w:rPr>
        <w:t>Comisión hecha (sí o no), a partir de la S6.</w:t>
      </w:r>
    </w:p>
    <w:p>
      <w:r>
        <w:rPr>
          <w:b w:val="0"/>
        </w:rPr>
        <w:t>Estos son los datos de matemáticas de las dos semanas.</w:t>
      </w:r>
    </w:p>
    <w:p>
      <w:pPr>
        <w:pStyle w:val="Heading1"/>
      </w:pPr>
      <w:r>
        <w:t>Secuencia de sesiones</w:t>
      </w:r>
    </w:p>
    <w:p>
      <w:pPr>
        <w:pStyle w:val="Heading2"/>
      </w:pPr>
      <w:r>
        <w:t>Sesión 1. Lunes 16 de noviembre: ¿Cómo nos sentimos en la escuela?</w:t>
      </w:r>
    </w:p>
    <w:p>
      <w:r>
        <w:rPr>
          <w:b/>
        </w:rPr>
        <w:t>Campos:</w:t>
      </w:r>
      <w:r>
        <w:rPr>
          <w:b w:val="0"/>
        </w:rPr>
        <w:t xml:space="preserve"> De lo humano y lo comunitario; Lenguajes.</w:t>
      </w:r>
    </w:p>
    <w:p>
      <w:r>
        <w:rPr>
          <w:b/>
        </w:rPr>
        <w:t>Propósito:</w:t>
      </w:r>
      <w:r>
        <w:rPr>
          <w:b w:val="0"/>
        </w:rPr>
        <w:t xml:space="preserve"> Nombrar las emociones que sentimos en distintos lugares de la escuela y empezar el registro de convivencia.</w:t>
      </w:r>
    </w:p>
    <w:p>
      <w:r>
        <w:rPr>
          <w:b/>
        </w:rPr>
        <w:t>Inicio (15 min, todos):</w:t>
      </w:r>
    </w:p>
    <w:p>
      <w:pPr>
        <w:pStyle w:val="ListNumber"/>
      </w:pPr>
      <w:r>
        <w:rPr>
          <w:b w:val="0"/>
        </w:rPr>
        <w:t>Antes de que entren los alumnos, pega el cartel provisional de rutina: 6 recuadros dibujados por ti, cada uno con una figura y una palabra en mayúsculas (LLEGADA, EMOCIONES, PROYECTO, RECREO, MATEMÁTICAS, SALIDA). Señala cada recuadro y di qué toca.</w:t>
      </w:r>
    </w:p>
    <w:p>
      <w:pPr>
        <w:pStyle w:val="ListNumber"/>
      </w:pPr>
      <w:r>
        <w:rPr>
          <w:b w:val="0"/>
        </w:rPr>
        <w:t>Presenta el proyecto: «En dos semanas vamos a hacer un mural con nuestros acuerdos y un cartel para que todos sepamos qué sigue en el día».</w:t>
      </w:r>
    </w:p>
    <w:p>
      <w:pPr>
        <w:pStyle w:val="ListNumber"/>
      </w:pPr>
      <w:r>
        <w:rPr>
          <w:b w:val="0"/>
        </w:rPr>
        <w:t>Juego de caras: tú haces una cara y el grupo dice la emoción (alegría, calma, tristeza, enojo, miedo). Dibuja cada cara en el pizarrón con su palabra debajo.</w:t>
      </w:r>
    </w:p>
    <w:p>
      <w:pPr>
        <w:pStyle w:val="ListNumber"/>
      </w:pPr>
      <w:r>
        <w:rPr>
          <w:b w:val="0"/>
        </w:rPr>
        <w:t>Cada alumno pasa y pone un palito bajo la emoción que siente hoy. Esa es la primera fila del registro.</w:t>
      </w:r>
    </w:p>
    <w:p>
      <w:r>
        <w:rPr>
          <w:b/>
        </w:rPr>
        <w:t>Desarrollo (60 min):</w:t>
      </w:r>
    </w:p>
    <w:p>
      <w:pPr>
        <w:pStyle w:val="ListBullet"/>
      </w:pPr>
      <w:r>
        <w:rPr>
          <w:b/>
        </w:rPr>
        <w:t>Fase 3 (min 0–20 contigo):</w:t>
      </w:r>
      <w:r>
        <w:rPr>
          <w:b w:val="0"/>
        </w:rPr>
        <w:t xml:space="preserve"> Cuentan juntos los palitos de cada cara: 1° señala y cuenta en voz alta y 2° escribe el número. Cada alumno dobla una hoja reciclada en dos y dibuja un lugar de la escuela donde se siente alegre y otro donde no. 1° escribe su nombre con su tarjeta como modelo; 2° escribe debajo «Aquí me siento ___». De 20 a 60 min, 1° dicta una frase a su tutor de 6° y 2° compara qué emoción tuvo más palitos.</w:t>
      </w:r>
    </w:p>
    <w:p>
      <w:pPr>
        <w:pStyle w:val="ListBullet"/>
      </w:pPr>
      <w:r>
        <w:rPr>
          <w:b/>
        </w:rPr>
        <w:t>Fase 4 (min 0–20 solos, 20–40 contigo):</w:t>
      </w:r>
      <w:r>
        <w:rPr>
          <w:b w:val="0"/>
        </w:rPr>
        <w:t xml:space="preserve"> En el cuaderno hacen una tabla de dos columnas, «Lugar» y «Cómo me siento ahí», con salón, patio, baño, fila de entrada y camino a la escuela. 3° llena al menos 3 lugares y 4° los 5. Contigo eligen la emoción que más se repite y escriben dos oraciones con «porque».</w:t>
      </w:r>
    </w:p>
    <w:p>
      <w:pPr>
        <w:pStyle w:val="ListBullet"/>
      </w:pPr>
      <w:r>
        <w:rPr>
          <w:b/>
        </w:rPr>
        <w:t>Fase 5 (min 0–40 solos, 40–60 contigo):</w:t>
      </w:r>
      <w:r>
        <w:rPr>
          <w:b w:val="0"/>
        </w:rPr>
        <w:t xml:space="preserve"> Escriben un párrafo de 5 a 8 renglones: «Un lugar de la escuela donde me siento seguro, uno donde no y por qué». De 20 a 40 min, los de 6° acompañan a 1°. Contigo leen en parejas, subrayan las causas y anotan 3 situaciones que los hacen sentir inseguros; las usarás en la S3.</w:t>
      </w:r>
    </w:p>
    <w:p>
      <w:r>
        <w:rPr>
          <w:b/>
        </w:rPr>
        <w:t>Cierre (15 min, todos):</w:t>
      </w:r>
      <w:r>
        <w:rPr>
          <w:b w:val="0"/>
        </w:rPr>
        <w:t xml:space="preserve"> Cada fase comparte algo: fase 3 muestra un dibujo, fase 4 dice la emoción más repetida y fase 5 lee una situación. Pasa los palitos al registro. Anticipa con el cartel: «Mañana vamos a aprender qué hacer cuando sentimos enojo o miedo».</w:t>
      </w:r>
    </w:p>
    <w:p>
      <w:r>
        <w:rPr>
          <w:b/>
        </w:rPr>
        <w:t>Evidencia:</w:t>
      </w:r>
      <w:r>
        <w:rPr>
          <w:b w:val="0"/>
        </w:rPr>
        <w:t xml:space="preserve"> dibujos (fase 3), tabla de lugares (fase 4), párrafo (fase 5) y primera fila del registro.</w:t>
      </w:r>
    </w:p>
    <w:p>
      <w:r>
        <w:rPr>
          <w:b/>
        </w:rPr>
        <w:t>Decisión pedagógica:</w:t>
      </w:r>
    </w:p>
    <w:p>
      <w:pPr>
        <w:pStyle w:val="ListBullet"/>
      </w:pPr>
      <w:r>
        <w:rPr>
          <w:b w:val="0"/>
        </w:rPr>
        <w:t>Si solo responden «bien» o «mal», ofrece las caras como opciones y da ejemplos del día, como «cuando se acaba el recreo» o «cuando me prestan algo».</w:t>
      </w:r>
    </w:p>
    <w:p>
      <w:pPr>
        <w:pStyle w:val="ListBullet"/>
      </w:pPr>
      <w:r>
        <w:rPr>
          <w:b w:val="0"/>
        </w:rPr>
        <w:t>Si un alumno cuenta algo grave (maltrato o violencia), no lo trates frente al grupo: habla con él a solas ese mismo día y sigue el protocolo de tu escuela.</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Al llegar, repasa con él a solas los 6 recuadros del cartel, señalando cada uno. Dale una copia pequeña hecha a mano en una tarjeta para su mesa. Antes del juego, avísale cuándo le toca pasar («después de tu compañero pasas tú»). Acepta que señale la cara en lugar de decir la emoción.</w:t>
            </w:r>
          </w:p>
        </w:tc>
      </w:tr>
      <w:tr>
        <w:tc>
          <w:tcPr>
            <w:tcW w:type="dxa" w:w="4986"/>
          </w:tcPr>
          <w:p>
            <w:r/>
          </w:p>
          <w:p>
            <w:r>
              <w:rPr>
                <w:b w:val="0"/>
              </w:rPr>
              <w:t>4° con TDAH (bloques cortos, rol activo)</w:t>
            </w:r>
          </w:p>
        </w:tc>
        <w:tc>
          <w:tcPr>
            <w:tcW w:type="dxa" w:w="4986"/>
          </w:tcPr>
          <w:p>
            <w:r/>
          </w:p>
          <w:p>
            <w:r>
              <w:rPr>
                <w:b w:val="0"/>
              </w:rPr>
              <w:t>Es el guardián del gis: lo entrega a cada compañero y cuenta cuántos han pasado. Su tabla va en dos partes: 3 lugares (10 min), revisas, y luego 2 más.</w:t>
            </w:r>
          </w:p>
        </w:tc>
      </w:tr>
      <w:tr>
        <w:tc>
          <w:tcPr>
            <w:tcW w:type="dxa" w:w="4986"/>
          </w:tcPr>
          <w:p>
            <w:r/>
          </w:p>
          <w:p>
            <w:r>
              <w:rPr>
                <w:b w:val="0"/>
              </w:rPr>
              <w:t>5° con dislexia (lectura en pareja, letra grande)</w:t>
            </w:r>
          </w:p>
        </w:tc>
        <w:tc>
          <w:tcPr>
            <w:tcW w:type="dxa" w:w="4986"/>
          </w:tcPr>
          <w:p>
            <w:r/>
          </w:p>
          <w:p>
            <w:r>
              <w:rPr>
                <w:b w:val="0"/>
              </w:rPr>
              <w:t>Escribe la consigna del párrafo en el pizarrón con letra grande y separada. Primero hace una lista de palabras clave y le dice el párrafo en voz alta a su pareja; después lo escribe. Aceptas 4 renglones.</w:t>
            </w:r>
          </w:p>
        </w:tc>
      </w:tr>
      <w:tr>
        <w:tc>
          <w:tcPr>
            <w:tcW w:type="dxa" w:w="4986"/>
          </w:tcPr>
          <w:p>
            <w:r/>
          </w:p>
          <w:p>
            <w:r>
              <w:rPr>
                <w:b w:val="0"/>
              </w:rPr>
              <w:t>1° en alfabetización inicial (3)</w:t>
            </w:r>
          </w:p>
        </w:tc>
        <w:tc>
          <w:tcPr>
            <w:tcW w:type="dxa" w:w="4986"/>
          </w:tcPr>
          <w:p>
            <w:r/>
          </w:p>
          <w:p>
            <w:r>
              <w:rPr>
                <w:b w:val="0"/>
              </w:rPr>
              <w:t>Usan su tarjeta con el nombre en letra grande. Dictan su frase al tutor de 6°, quien la escribe; el niño la «lee» señalando con el dedo.</w:t>
            </w:r>
          </w:p>
        </w:tc>
      </w:tr>
    </w:tbl>
    <w:p/>
    <w:p>
      <w:pPr>
        <w:pStyle w:val="Heading2"/>
      </w:pPr>
      <w:r>
        <w:t>Sesión 2. Martes 17 de noviembre: Lo que hago con lo que siento</w:t>
      </w:r>
    </w:p>
    <w:p>
      <w:r>
        <w:rPr>
          <w:b/>
        </w:rPr>
        <w:t>Campos:</w:t>
      </w:r>
      <w:r>
        <w:rPr>
          <w:b w:val="0"/>
        </w:rPr>
        <w:t xml:space="preserve"> De lo humano y lo comunitario; Saberes y pensamiento científico.</w:t>
      </w:r>
    </w:p>
    <w:p>
      <w:r>
        <w:rPr>
          <w:b/>
        </w:rPr>
        <w:t>Propósito:</w:t>
      </w:r>
      <w:r>
        <w:rPr>
          <w:b w:val="0"/>
        </w:rPr>
        <w:t xml:space="preserve"> Relacionar cada emoción con lo que se siente en el cuerpo, practicar tres estrategias de calma y comparar los datos del termómetro de dos días.</w:t>
      </w:r>
    </w:p>
    <w:p>
      <w:r>
        <w:rPr>
          <w:b/>
        </w:rPr>
        <w:t>Inicio (15 min, todos):</w:t>
      </w:r>
    </w:p>
    <w:p>
      <w:pPr>
        <w:pStyle w:val="ListNumber"/>
      </w:pPr>
      <w:r>
        <w:rPr>
          <w:b w:val="0"/>
        </w:rPr>
        <w:t>Hacen el termómetro del día y lo comparan con el de ayer: «¿Hay más o menos alegres que ayer? ¿Cuántos más?».</w:t>
      </w:r>
    </w:p>
    <w:p>
      <w:pPr>
        <w:pStyle w:val="ListNumber"/>
      </w:pPr>
      <w:r>
        <w:rPr>
          <w:b w:val="0"/>
        </w:rPr>
        <w:t>Dibuja en el pizarrón una flor, una vela, una tortuga y una mano levantada, y practiquen tres estrategias:</w:t>
      </w:r>
    </w:p>
    <w:p>
      <w:pPr>
        <w:pStyle w:val="ListBullet"/>
      </w:pPr>
      <w:r>
        <w:rPr>
          <w:b w:val="0"/>
        </w:rPr>
        <w:t>«Huele la flor, sopla la vela» (3 veces).</w:t>
      </w:r>
    </w:p>
    <w:p>
      <w:pPr>
        <w:pStyle w:val="ListBullet"/>
      </w:pPr>
      <w:r>
        <w:rPr>
          <w:b w:val="0"/>
        </w:rPr>
        <w:t>«La tortuga»: abrazarse y contar hasta 5.</w:t>
      </w:r>
    </w:p>
    <w:p>
      <w:pPr>
        <w:pStyle w:val="ListBullet"/>
      </w:pPr>
      <w:r>
        <w:rPr>
          <w:b w:val="0"/>
        </w:rPr>
        <w:t>«Pido una pausa»: levantar la mano y decir «Necesito una pausa».</w:t>
      </w:r>
    </w:p>
    <w:p>
      <w:r>
        <w:rPr>
          <w:b/>
        </w:rPr>
        <w:t>Desarrollo (60 min):</w:t>
      </w:r>
    </w:p>
    <w:p>
      <w:pPr>
        <w:pStyle w:val="ListBullet"/>
      </w:pPr>
      <w:r>
        <w:rPr>
          <w:b/>
        </w:rPr>
        <w:t>Fase 3 (min 0–20 contigo):</w:t>
      </w:r>
      <w:r>
        <w:rPr>
          <w:b w:val="0"/>
        </w:rPr>
        <w:t xml:space="preserve"> Cuéntales oralmente, en 2 minutos, «Toño y su lápiz»: a Toño le quitan su lápiz nuevo, se enoja, aprieta los puños, respira y pide ayuda. Pregunta: ¿qué sintió?, ¿en qué parte del cuerpo?, ¿qué hizo? Dibujan a Toño enojado y a Toño tranquilo; 2° escribe qué hizo Toño para calmarse y 1° se lo dicta al tutor. De 20 a 60 min cuentan con semillas cuántos marcaron cada emoción ayer y hoy: 1° compara con «más» y «menos»; 2° suma los dos días de una emoción y resta para encontrar la diferencia.</w:t>
      </w:r>
    </w:p>
    <w:p>
      <w:pPr>
        <w:pStyle w:val="ListBullet"/>
      </w:pPr>
      <w:r>
        <w:rPr>
          <w:b/>
        </w:rPr>
        <w:t>Fase 4 (min 0–20 solos, 20–40 contigo):</w:t>
      </w:r>
      <w:r>
        <w:rPr>
          <w:b w:val="0"/>
        </w:rPr>
        <w:t xml:space="preserve"> Hacen una tabla de tres columnas (Emoción, Qué siento en el cuerpo, Qué puedo hacer) para las 5 emociones. Contigo eligen la mejor estrategia para cada emoción. De 40 a 60 min, con el registro, suman las marcas de alegría y calma de los dos días y restan para comparar con las de enojo; 4° escribe las operaciones en vertical.</w:t>
      </w:r>
    </w:p>
    <w:p>
      <w:pPr>
        <w:pStyle w:val="ListBullet"/>
      </w:pPr>
      <w:r>
        <w:rPr>
          <w:b/>
        </w:rPr>
        <w:t>Fase 5 (min 0–40 solos, 40–60 contigo):</w:t>
      </w:r>
      <w:r>
        <w:rPr>
          <w:b w:val="0"/>
        </w:rPr>
        <w:t xml:space="preserve"> Leen en pareja tres situaciones que escribes en el pizarrón: a) alguien te empuja en la fila; b) no te eligen para jugar; c) tienes que hablar frente a todos. Para cada una anotan la emoción probable, una reacción que lastima y una reacción que cuida. Después escriben 5 tarjetas de estrategias de calma, cada una con una frase y un espacio para dibujar. Contigo revisan claridad y ortografía.</w:t>
      </w:r>
    </w:p>
    <w:p>
      <w:r>
        <w:rPr>
          <w:b/>
        </w:rPr>
        <w:t>Cierre (15 min, todos):</w:t>
      </w:r>
      <w:r>
        <w:rPr>
          <w:b w:val="0"/>
        </w:rPr>
        <w:t xml:space="preserve"> Armen el rincón de calma: una esquina con un tapete, costal o cojín y las tarjetas de fase 5 (fases 3 y 4 las ilustran en la tarde). Reglas: se pide con la tarjeta o con la frase «Necesito una pausa», se usa máximo 5 minutos y luego se regresa al lugar. Anota en el registro y anticipa lo de mañana.</w:t>
      </w:r>
    </w:p>
    <w:p>
      <w:r>
        <w:rPr>
          <w:b/>
        </w:rPr>
        <w:t>Evidencia:</w:t>
      </w:r>
      <w:r>
        <w:rPr>
          <w:b w:val="0"/>
        </w:rPr>
        <w:t xml:space="preserve"> dibujo de Toño (fase 3), tabla de emoción, cuerpo y acción (fase 4), tarjetas de calma (fase 5) y comparación de datos.</w:t>
      </w:r>
    </w:p>
    <w:p>
      <w:r>
        <w:rPr>
          <w:b/>
        </w:rPr>
        <w:t>Decisión pedagógica:</w:t>
      </w:r>
    </w:p>
    <w:p>
      <w:pPr>
        <w:pStyle w:val="ListBullet"/>
      </w:pPr>
      <w:r>
        <w:rPr>
          <w:b w:val="0"/>
        </w:rPr>
        <w:t>Si alguien se burla de lo que siente otro, detén la actividad, nombra lo que pasó y escribe en una tira el primer acuerdo provisional: «Respetamos lo que sienten los demás».</w:t>
      </w:r>
    </w:p>
    <w:p>
      <w:pPr>
        <w:pStyle w:val="ListBullet"/>
      </w:pPr>
      <w:r>
        <w:rPr>
          <w:b w:val="0"/>
        </w:rPr>
        <w:t>Si el rincón se usa para jugar, permite un alumno a la vez y mide los 5 minutos con tu reloj.</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Practica con él las tres estrategias con los dibujos antes que el grupo. Dale su tarjeta personal «Necesito una pausa» (mano levantada y la frase) y acuerden una seña. El rincón es una opción, no una obligación. Avísale 2 minutos antes de pasar del cuento al conteo.</w:t>
            </w:r>
          </w:p>
        </w:tc>
      </w:tr>
      <w:tr>
        <w:tc>
          <w:tcPr>
            <w:tcW w:type="dxa" w:w="4986"/>
          </w:tcPr>
          <w:p>
            <w:r/>
          </w:p>
          <w:p>
            <w:r>
              <w:rPr>
                <w:b w:val="0"/>
              </w:rPr>
              <w:t>4° con TDAH (bloques cortos, rol activo)</w:t>
            </w:r>
          </w:p>
        </w:tc>
        <w:tc>
          <w:tcPr>
            <w:tcW w:type="dxa" w:w="4986"/>
          </w:tcPr>
          <w:p>
            <w:r/>
          </w:p>
          <w:p>
            <w:r>
              <w:rPr>
                <w:b w:val="0"/>
              </w:rPr>
              <w:t>Guía la respiración frente al grupo contando en voz alta. Hace su tabla en dos bloques de 10 min con revisión. Entre bloques, reparte las semillas a fase 3.</w:t>
            </w:r>
          </w:p>
        </w:tc>
      </w:tr>
      <w:tr>
        <w:tc>
          <w:tcPr>
            <w:tcW w:type="dxa" w:w="4986"/>
          </w:tcPr>
          <w:p>
            <w:r/>
          </w:p>
          <w:p>
            <w:r>
              <w:rPr>
                <w:b w:val="0"/>
              </w:rPr>
              <w:t>5° con dislexia (lectura en pareja, letra grande)</w:t>
            </w:r>
          </w:p>
        </w:tc>
        <w:tc>
          <w:tcPr>
            <w:tcW w:type="dxa" w:w="4986"/>
          </w:tcPr>
          <w:p>
            <w:r/>
          </w:p>
          <w:p>
            <w:r>
              <w:rPr>
                <w:b w:val="0"/>
              </w:rPr>
              <w:t>Las situaciones van en el pizarrón con letra grande y su pareja las lee en voz alta. Ella responde oralmente y solo escribe las tarjetas, con frases de 4 a 6 palabras; si prefiere, dicta.</w:t>
            </w:r>
          </w:p>
        </w:tc>
      </w:tr>
      <w:tr>
        <w:tc>
          <w:tcPr>
            <w:tcW w:type="dxa" w:w="4986"/>
          </w:tcPr>
          <w:p>
            <w:r/>
          </w:p>
          <w:p>
            <w:r>
              <w:rPr>
                <w:b w:val="0"/>
              </w:rPr>
              <w:t>1° en alfabetización inicial (3)</w:t>
            </w:r>
          </w:p>
        </w:tc>
        <w:tc>
          <w:tcPr>
            <w:tcW w:type="dxa" w:w="4986"/>
          </w:tcPr>
          <w:p>
            <w:r/>
          </w:p>
          <w:p>
            <w:r>
              <w:rPr>
                <w:b w:val="0"/>
              </w:rPr>
              <w:t>Dictan al tutor y cuentan con semillas en montones de 5.</w:t>
            </w:r>
          </w:p>
        </w:tc>
      </w:tr>
    </w:tbl>
    <w:p/>
    <w:p>
      <w:pPr>
        <w:pStyle w:val="Heading2"/>
      </w:pPr>
      <w:r>
        <w:t>Sesión 3. Miércoles 18 de noviembre: ¿Qué nos pasa en la escuela?</w:t>
      </w:r>
    </w:p>
    <w:p>
      <w:r>
        <w:rPr>
          <w:b/>
        </w:rPr>
        <w:t>Campos:</w:t>
      </w:r>
      <w:r>
        <w:rPr>
          <w:b w:val="0"/>
        </w:rPr>
        <w:t xml:space="preserve"> Ética, naturaleza y sociedades; Lenguajes; Saberes y pensamiento científico.</w:t>
      </w:r>
    </w:p>
    <w:p>
      <w:r>
        <w:rPr>
          <w:b/>
        </w:rPr>
        <w:t>Propósito:</w:t>
      </w:r>
      <w:r>
        <w:rPr>
          <w:b w:val="0"/>
        </w:rPr>
        <w:t xml:space="preserve"> Identificar las situaciones que afectan la convivencia, dónde ocurren y cuántas veces se mencionan.</w:t>
      </w:r>
    </w:p>
    <w:p>
      <w:r>
        <w:rPr>
          <w:b/>
        </w:rPr>
        <w:t>Inicio (15 min, todos):</w:t>
      </w:r>
    </w:p>
    <w:p>
      <w:pPr>
        <w:pStyle w:val="ListNumber"/>
      </w:pPr>
      <w:r>
        <w:rPr>
          <w:b w:val="0"/>
        </w:rPr>
        <w:t>Dibuja el croquis de la escuela en el pizarrón: salón, patio, baños, entrada y área verde.</w:t>
      </w:r>
    </w:p>
    <w:p>
      <w:pPr>
        <w:pStyle w:val="ListNumber"/>
      </w:pPr>
      <w:r>
        <w:rPr>
          <w:b w:val="0"/>
        </w:rPr>
        <w:t>Reparte a cada alumno un papelito de hoja reciclada. Dibujan o escriben algo que les molesta o les lastima en la escuela, sin nombres. Deja claro: «Hablamos de lo que pasa, no de quién».</w:t>
      </w:r>
    </w:p>
    <w:p>
      <w:pPr>
        <w:pStyle w:val="ListNumber"/>
      </w:pPr>
      <w:r>
        <w:rPr>
          <w:b w:val="0"/>
        </w:rPr>
        <w:t>Depositan el papelito en una caja que funciona como buzón y marcan con una X, en el croquis, dónde pasa.</w:t>
      </w:r>
    </w:p>
    <w:p>
      <w:r>
        <w:rPr>
          <w:b/>
        </w:rPr>
        <w:t>Desarrollo (60 min):</w:t>
      </w:r>
    </w:p>
    <w:p>
      <w:pPr>
        <w:pStyle w:val="ListBullet"/>
      </w:pPr>
      <w:r>
        <w:rPr>
          <w:b/>
        </w:rPr>
        <w:t>Fase 3 (min 0–20 contigo):</w:t>
      </w:r>
      <w:r>
        <w:rPr>
          <w:b w:val="0"/>
        </w:rPr>
        <w:t xml:space="preserve"> Cuentan las X de cada lugar y dicen dónde hay más. En parejas dramatizan dos situaciones (empujar en la fila y quitar el material) y dicen cómo se siente quien las vive. 1° dibuja una situación; 2° escribe una oración sobre lo que pasó y cómo se sintió.</w:t>
      </w:r>
    </w:p>
    <w:p>
      <w:pPr>
        <w:pStyle w:val="ListBullet"/>
      </w:pPr>
      <w:r>
        <w:rPr>
          <w:b/>
        </w:rPr>
        <w:t>Fase 4 (min 0–20 solos, 20–40 contigo):</w:t>
      </w:r>
      <w:r>
        <w:rPr>
          <w:b w:val="0"/>
        </w:rPr>
        <w:t xml:space="preserve"> Hacen una lista de 5 situaciones con tres datos: qué pasa, dónde y a quién afecta. Contigo la pasan a una tabla y marcan cuál ocurre más seguido. 4° agrega una consecuencia para cada situación.</w:t>
      </w:r>
    </w:p>
    <w:p>
      <w:pPr>
        <w:pStyle w:val="ListBullet"/>
      </w:pPr>
      <w:r>
        <w:rPr>
          <w:b/>
        </w:rPr>
        <w:t>Fase 5 (min 0–40 solos, 40–60 contigo):</w:t>
      </w:r>
      <w:r>
        <w:rPr>
          <w:b w:val="0"/>
        </w:rPr>
        <w:t xml:space="preserve"> Abren el buzón: uno lee y otro anota. Agrupan los papelitos por tipo (golpes y empujones, burlas, quitar cosas, basura y desorden, gritos) y cuentan con marcas. Contigo hacen la tabla de frecuencias y redactan los 4 o 5 problemas principales en oraciones claras.</w:t>
      </w:r>
    </w:p>
    <w:p>
      <w:r>
        <w:rPr>
          <w:b/>
        </w:rPr>
        <w:t>Cierre (15 min, todos):</w:t>
      </w:r>
      <w:r>
        <w:rPr>
          <w:b w:val="0"/>
        </w:rPr>
        <w:t xml:space="preserve"> Fase 5 presenta su tabla de frecuencias y el grupo confirma qué problemas se repiten más. Escribe cada uno en una tira y pégalas: mañana los convertirán en acuerdos. Anota en el registro.</w:t>
      </w:r>
    </w:p>
    <w:p>
      <w:r>
        <w:rPr>
          <w:b/>
        </w:rPr>
        <w:t>Evidencia:</w:t>
      </w:r>
      <w:r>
        <w:rPr>
          <w:b w:val="0"/>
        </w:rPr>
        <w:t xml:space="preserve"> tabla de frecuencias (fase 5), lista con lugares (fase 4), y dibujo u oración (fase 3).</w:t>
      </w:r>
    </w:p>
    <w:p>
      <w:r>
        <w:rPr>
          <w:b/>
        </w:rPr>
        <w:t>Decisión pedagógica:</w:t>
      </w:r>
    </w:p>
    <w:p>
      <w:pPr>
        <w:pStyle w:val="ListBullet"/>
      </w:pPr>
      <w:r>
        <w:rPr>
          <w:b w:val="0"/>
        </w:rPr>
        <w:t>Si aparecen nombres o acusaciones, reformula sin el nombre («alguien quita cosas») y habla en privado con los involucrados después.</w:t>
      </w:r>
    </w:p>
    <w:p>
      <w:pPr>
        <w:pStyle w:val="ListBullet"/>
      </w:pPr>
      <w:r>
        <w:rPr>
          <w:b w:val="0"/>
        </w:rPr>
        <w:t>Si los papelitos traen poca información, pide a cada fase dos ejemplos de lo que vieron en el recreo de ayer.</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Anticípale que habrá movimiento cuando todos depositen sus papelitos; él entrega el suyo al final, sin fila. Si menciona algo sensorial (ruido, que lo toquen), regístralo como un problema de todos. En la dramatización puede decir «alto» o solo mirar.</w:t>
            </w:r>
          </w:p>
        </w:tc>
      </w:tr>
      <w:tr>
        <w:tc>
          <w:tcPr>
            <w:tcW w:type="dxa" w:w="4986"/>
          </w:tcPr>
          <w:p>
            <w:r/>
          </w:p>
          <w:p>
            <w:r>
              <w:rPr>
                <w:b w:val="0"/>
              </w:rPr>
              <w:t>4° con TDAH (bloques cortos, rol activo)</w:t>
            </w:r>
          </w:p>
        </w:tc>
        <w:tc>
          <w:tcPr>
            <w:tcW w:type="dxa" w:w="4986"/>
          </w:tcPr>
          <w:p>
            <w:r/>
          </w:p>
          <w:p>
            <w:r>
              <w:rPr>
                <w:b w:val="0"/>
              </w:rPr>
              <w:t>Es el cartero: recoge los papelitos, los lleva a fase 5 y marca en el croquis las X que le dictan. Su lista va en dos partes: 3 situaciones, revisión y 2 más.</w:t>
            </w:r>
          </w:p>
        </w:tc>
      </w:tr>
      <w:tr>
        <w:tc>
          <w:tcPr>
            <w:tcW w:type="dxa" w:w="4986"/>
          </w:tcPr>
          <w:p>
            <w:r/>
          </w:p>
          <w:p>
            <w:r>
              <w:rPr>
                <w:b w:val="0"/>
              </w:rPr>
              <w:t>5° con dislexia (lectura en pareja, letra grande)</w:t>
            </w:r>
          </w:p>
        </w:tc>
        <w:tc>
          <w:tcPr>
            <w:tcW w:type="dxa" w:w="4986"/>
          </w:tcPr>
          <w:p>
            <w:r/>
          </w:p>
          <w:p>
            <w:r>
              <w:rPr>
                <w:b w:val="0"/>
              </w:rPr>
              <w:t>Su pareja lee los papelitos; ella clasifica y hace las marcas de conteo. Los encabezados de las categorías van con letra grande y un dibujo sencillo.</w:t>
            </w:r>
          </w:p>
        </w:tc>
      </w:tr>
      <w:tr>
        <w:tc>
          <w:tcPr>
            <w:tcW w:type="dxa" w:w="4986"/>
          </w:tcPr>
          <w:p>
            <w:r/>
          </w:p>
          <w:p>
            <w:r>
              <w:rPr>
                <w:b w:val="0"/>
              </w:rPr>
              <w:t>1° en alfabetización inicial (3)</w:t>
            </w:r>
          </w:p>
        </w:tc>
        <w:tc>
          <w:tcPr>
            <w:tcW w:type="dxa" w:w="4986"/>
          </w:tcPr>
          <w:p>
            <w:r/>
          </w:p>
          <w:p>
            <w:r>
              <w:rPr>
                <w:b w:val="0"/>
              </w:rPr>
              <w:t>Dibujan, dictan su oración al tutor y cuentan las X del croquis tocando cada una.</w:t>
            </w:r>
          </w:p>
        </w:tc>
      </w:tr>
    </w:tbl>
    <w:p/>
    <w:p>
      <w:pPr>
        <w:pStyle w:val="Heading2"/>
      </w:pPr>
      <w:r>
        <w:t>Sesión 4. Jueves 19 de noviembre: De problemas a acuerdos</w:t>
      </w:r>
    </w:p>
    <w:p>
      <w:r>
        <w:rPr>
          <w:b/>
        </w:rPr>
        <w:t>Campos:</w:t>
      </w:r>
      <w:r>
        <w:rPr>
          <w:b w:val="0"/>
        </w:rPr>
        <w:t xml:space="preserve"> Lenguajes; Ética, naturaleza y sociedades.</w:t>
      </w:r>
    </w:p>
    <w:p>
      <w:r>
        <w:rPr>
          <w:b/>
        </w:rPr>
        <w:t>Propósito:</w:t>
      </w:r>
      <w:r>
        <w:rPr>
          <w:b w:val="0"/>
        </w:rPr>
        <w:t xml:space="preserve"> Redactar acuerdos en positivo, claros y posibles de cumplir, a partir de los problemas detectados.</w:t>
      </w:r>
    </w:p>
    <w:p>
      <w:r>
        <w:rPr>
          <w:b/>
        </w:rPr>
        <w:t>Inicio (15 min, todos):</w:t>
      </w:r>
    </w:p>
    <w:p>
      <w:pPr>
        <w:pStyle w:val="ListNumber"/>
      </w:pPr>
      <w:r>
        <w:rPr>
          <w:b w:val="0"/>
        </w:rPr>
        <w:t>Escribe en el pizarrón «No grites.» y «Hablamos con voz baja en el salón.» Pregunta cuál dice qué hacer.</w:t>
      </w:r>
    </w:p>
    <w:p>
      <w:pPr>
        <w:pStyle w:val="ListNumber"/>
      </w:pPr>
      <w:r>
        <w:rPr>
          <w:b w:val="0"/>
        </w:rPr>
        <w:t>Construyan los criterios de un buen acuerdo y déjalos escritos con letra grande: 1. Dice qué hacer. 2. Todos lo podemos cumplir. 3. Se entiende.</w:t>
      </w:r>
    </w:p>
    <w:p>
      <w:pPr>
        <w:pStyle w:val="ListNumber"/>
      </w:pPr>
      <w:r>
        <w:rPr>
          <w:b w:val="0"/>
        </w:rPr>
        <w:t>Practiquen oralmente con una de las tiras de ayer.</w:t>
      </w:r>
    </w:p>
    <w:p>
      <w:r>
        <w:rPr>
          <w:b/>
        </w:rPr>
        <w:t>Desarrollo (60 min):</w:t>
      </w:r>
    </w:p>
    <w:p>
      <w:pPr>
        <w:pStyle w:val="ListBullet"/>
      </w:pPr>
      <w:r>
        <w:rPr>
          <w:b/>
        </w:rPr>
        <w:t>Fase 3 (min 0–20 contigo):</w:t>
      </w:r>
      <w:r>
        <w:rPr>
          <w:b w:val="0"/>
        </w:rPr>
        <w:t xml:space="preserve"> Ficha «Mis acuerdos con dibujos» (2° versión principal, 1° versión de apoyo). Lee cada acuerdo en voz alta señalando las palabras y resuelvan juntos los ejercicios 1 y 2. De 20 a 60 min, 2° termina en parejas y 1° con su tutor.</w:t>
      </w:r>
    </w:p>
    <w:p>
      <w:pPr>
        <w:pStyle w:val="ListBullet"/>
      </w:pPr>
      <w:r>
        <w:rPr>
          <w:b/>
        </w:rPr>
        <w:t>Fase 4 (min 0–20 solos, 20–40 contigo):</w:t>
      </w:r>
      <w:r>
        <w:rPr>
          <w:b w:val="0"/>
        </w:rPr>
        <w:t xml:space="preserve"> Ficha «Reglamento del salón»: solos los ejercicios 1 a 3 y contigo del 4 al 6. Escriben su reglamento con los problemas de ayer.</w:t>
      </w:r>
    </w:p>
    <w:p>
      <w:pPr>
        <w:pStyle w:val="ListBullet"/>
      </w:pPr>
      <w:r>
        <w:rPr>
          <w:b/>
        </w:rPr>
        <w:t>Fase 5 (min 0–40 solos, 40–60 contigo):</w:t>
      </w:r>
      <w:r>
        <w:rPr>
          <w:b w:val="0"/>
        </w:rPr>
        <w:t xml:space="preserve"> Ficha «Propuestas que convencen»: leen el texto en parejas y escriben su propuesta. Contigo revisan razones y ejemplos.</w:t>
      </w:r>
    </w:p>
    <w:p>
      <w:r>
        <w:rPr>
          <w:b/>
        </w:rPr>
        <w:t>Cierre (15 min, todos):</w:t>
      </w:r>
      <w:r>
        <w:rPr>
          <w:b w:val="0"/>
        </w:rPr>
        <w:t xml:space="preserve"> Cada fase lee dos acuerdos. Los que cumplen los tres criterios los copia fase 5 en tiras con letra grande (máximo 10 tiras) para votarlos mañana.</w:t>
      </w:r>
    </w:p>
    <w:p>
      <w:r>
        <w:rPr>
          <w:b/>
        </w:rPr>
        <w:t>Evidencia:</w:t>
      </w:r>
      <w:r>
        <w:rPr>
          <w:b w:val="0"/>
        </w:rPr>
        <w:t xml:space="preserve"> fichas de Lenguajes resueltas y tiras con las propuestas de acuerdos.</w:t>
      </w:r>
    </w:p>
    <w:p>
      <w:r>
        <w:rPr>
          <w:b/>
        </w:rPr>
        <w:t>Decisión pedagógica:</w:t>
      </w:r>
    </w:p>
    <w:p>
      <w:pPr>
        <w:pStyle w:val="ListBullet"/>
      </w:pPr>
      <w:r>
        <w:rPr>
          <w:b w:val="0"/>
        </w:rPr>
        <w:t>Si siguen escribiendo con «no», da el inicio de la frase: «Nosotros…», «En el salón…», «Cuando…».</w:t>
      </w:r>
    </w:p>
    <w:p>
      <w:pPr>
        <w:pStyle w:val="ListBullet"/>
      </w:pPr>
      <w:r>
        <w:rPr>
          <w:b w:val="0"/>
        </w:rPr>
        <w:t>Si salen más de 10 propuestas, junta las que dicen lo mismo y léelas al grupo para que confirme.</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Muéstrale la ficha antes de repartirla y dile cuántos ejercicios son. Usa frases literales, sin dobles sentidos. Si la lectura grupal lo satura, trabaja con su tutor de 4° en su lugar de siempre.</w:t>
            </w:r>
          </w:p>
        </w:tc>
      </w:tr>
      <w:tr>
        <w:tc>
          <w:tcPr>
            <w:tcW w:type="dxa" w:w="4986"/>
          </w:tcPr>
          <w:p>
            <w:r/>
          </w:p>
          <w:p>
            <w:r>
              <w:rPr>
                <w:b w:val="0"/>
              </w:rPr>
              <w:t>4° con TDAH (bloques cortos, rol activo)</w:t>
            </w:r>
          </w:p>
        </w:tc>
        <w:tc>
          <w:tcPr>
            <w:tcW w:type="dxa" w:w="4986"/>
          </w:tcPr>
          <w:p>
            <w:r/>
          </w:p>
          <w:p>
            <w:r>
              <w:rPr>
                <w:b w:val="0"/>
              </w:rPr>
              <w:t>Usa la versión de apoyo de su ficha, por partes: ejercicios 1 a 3 (10 min), tu marca de revisión, luego 4 a 6. Lleva las tiras aprobadas al pizarrón.</w:t>
            </w:r>
          </w:p>
        </w:tc>
      </w:tr>
      <w:tr>
        <w:tc>
          <w:tcPr>
            <w:tcW w:type="dxa" w:w="4986"/>
          </w:tcPr>
          <w:p>
            <w:r/>
          </w:p>
          <w:p>
            <w:r>
              <w:rPr>
                <w:b w:val="0"/>
              </w:rPr>
              <w:t>5° con dislexia (lectura en pareja, letra grande)</w:t>
            </w:r>
          </w:p>
        </w:tc>
        <w:tc>
          <w:tcPr>
            <w:tcW w:type="dxa" w:w="4986"/>
          </w:tcPr>
          <w:p>
            <w:r/>
          </w:p>
          <w:p>
            <w:r>
              <w:rPr>
                <w:b w:val="0"/>
              </w:rPr>
              <w:t>Usa la versión de apoyo de la ficha de fase 5. Su pareja lee el texto; ella puede dictar su propuesta y después copiar solo la frase principal.</w:t>
            </w:r>
          </w:p>
        </w:tc>
      </w:tr>
      <w:tr>
        <w:tc>
          <w:tcPr>
            <w:tcW w:type="dxa" w:w="4986"/>
          </w:tcPr>
          <w:p>
            <w:r/>
          </w:p>
          <w:p>
            <w:r>
              <w:rPr>
                <w:b w:val="0"/>
              </w:rPr>
              <w:t>1° en alfabetización inicial (3)</w:t>
            </w:r>
          </w:p>
        </w:tc>
        <w:tc>
          <w:tcPr>
            <w:tcW w:type="dxa" w:w="4986"/>
          </w:tcPr>
          <w:p>
            <w:r/>
          </w:p>
          <w:p>
            <w:r>
              <w:rPr>
                <w:b w:val="0"/>
              </w:rPr>
              <w:t>Versión de apoyo de la ficha de fase 3 con su tutor de 6°.</w:t>
            </w:r>
          </w:p>
        </w:tc>
      </w:tr>
    </w:tbl>
    <w:p/>
    <w:p>
      <w:pPr>
        <w:pStyle w:val="Heading2"/>
      </w:pPr>
      <w:r>
        <w:t>Sesión 5. Viernes 20 de noviembre: Votamos nuestros acuerdos</w:t>
      </w:r>
    </w:p>
    <w:p>
      <w:r>
        <w:rPr>
          <w:b/>
        </w:rPr>
        <w:t>Campos:</w:t>
      </w:r>
      <w:r>
        <w:rPr>
          <w:b w:val="0"/>
        </w:rPr>
        <w:t xml:space="preserve"> Ética, naturaleza y sociedades; Saberes y pensamiento científico.</w:t>
      </w:r>
    </w:p>
    <w:p>
      <w:r>
        <w:rPr>
          <w:b/>
        </w:rPr>
        <w:t>Propósito:</w:t>
      </w:r>
      <w:r>
        <w:rPr>
          <w:b w:val="0"/>
        </w:rPr>
        <w:t xml:space="preserve"> Elegir por votación los 6 acuerdos del grupo, acordar una consecuencia reparadora para cada uno y empezar el registro de acuerdos cumplidos.</w:t>
      </w:r>
    </w:p>
    <w:p>
      <w:r>
        <w:rPr>
          <w:b/>
        </w:rPr>
        <w:t>Inicio (15 min, todos):</w:t>
      </w:r>
    </w:p>
    <w:p>
      <w:pPr>
        <w:pStyle w:val="ListNumber"/>
      </w:pPr>
      <w:r>
        <w:rPr>
          <w:b w:val="0"/>
        </w:rPr>
        <w:t>Pega las tiras en fila, cada una con un vaso o bote debajo. Léelas en voz alta.</w:t>
      </w:r>
    </w:p>
    <w:p>
      <w:pPr>
        <w:pStyle w:val="ListNumber"/>
      </w:pPr>
      <w:r>
        <w:rPr>
          <w:b w:val="0"/>
        </w:rPr>
        <w:t>Cada alumno recibe 3 semillas: son 3 votos. Pasan por turno y ponen sus semillas en los vasos de los acuerdos que eligen (máximo una semilla por vaso).</w:t>
      </w:r>
    </w:p>
    <w:p>
      <w:r>
        <w:rPr>
          <w:b/>
        </w:rPr>
        <w:t>Desarrollo (60 min):</w:t>
      </w:r>
    </w:p>
    <w:p>
      <w:pPr>
        <w:pStyle w:val="ListBullet"/>
      </w:pPr>
      <w:r>
        <w:rPr>
          <w:b/>
        </w:rPr>
        <w:t>Fase 3 (min 0–20 contigo):</w:t>
      </w:r>
      <w:r>
        <w:rPr>
          <w:b w:val="0"/>
        </w:rPr>
        <w:t xml:space="preserve"> Cuentan los votos de cada vaso: 1° hace montones de 5 y cuenta hasta 20; 2° escribe el número en la tira y suma los votos de dos acuerdos. De 20 a 60 min ordenan los vasos de más a menos votos.</w:t>
      </w:r>
    </w:p>
    <w:p>
      <w:pPr>
        <w:pStyle w:val="ListBullet"/>
      </w:pPr>
      <w:r>
        <w:rPr>
          <w:b/>
        </w:rPr>
        <w:t>Fase 4 (min 0–20 solos, 20–40 contigo):</w:t>
      </w:r>
      <w:r>
        <w:rPr>
          <w:b w:val="0"/>
        </w:rPr>
        <w:t xml:space="preserve"> Copian los votos en una tabla y suman todos. Comprueban: 20 alumnos × 3 votos = 60. 3° lo resuelve como suma repetida (3 + 3 + …) o de 10 en 10; 4° multiplica. Si no da 60, buscan el error.</w:t>
      </w:r>
    </w:p>
    <w:p>
      <w:pPr>
        <w:pStyle w:val="ListBullet"/>
      </w:pPr>
      <w:r>
        <w:rPr>
          <w:b/>
        </w:rPr>
        <w:t>Fase 5 (min 0–40 solos, 40–60 contigo):</w:t>
      </w:r>
      <w:r>
        <w:rPr>
          <w:b w:val="0"/>
        </w:rPr>
        <w:t xml:space="preserve"> Para cada uno de los 6 acuerdos ganadores escriben una consecuencia reparadora (que repare el daño, no que castigue), por ejemplo: «Si ensucio, limpio». Calculan cuántos acuerdos cumplidos son el máximo por día (4 equipos × 6 = 24) y por semana (24 × 5 = 120).</w:t>
      </w:r>
    </w:p>
    <w:p>
      <w:r>
        <w:rPr>
          <w:b/>
        </w:rPr>
        <w:t>Cierre (15 min, todos):</w:t>
      </w:r>
      <w:r>
        <w:rPr>
          <w:b w:val="0"/>
        </w:rPr>
        <w:t xml:space="preserve"> Lee los 6 acuerdos ganadores y sus consecuencias; el grupo los aprueba levantando la mano. Presenta los 4 equipos y explica: desde hoy, a las 12:40 cada equipo dice cuántos de los 6 acuerdos cumplió (de 0 a 6) y se anota.</w:t>
      </w:r>
    </w:p>
    <w:p>
      <w:r>
        <w:rPr>
          <w:b/>
        </w:rPr>
        <w:t>Evidencia:</w:t>
      </w:r>
      <w:r>
        <w:rPr>
          <w:b w:val="0"/>
        </w:rPr>
        <w:t xml:space="preserve"> tabla de votos, comprobación con multiplicación, 6 acuerdos con su consecuencia reparadora y primera fila del registro de acuerdos.</w:t>
      </w:r>
    </w:p>
    <w:p>
      <w:r>
        <w:rPr>
          <w:b/>
        </w:rPr>
        <w:t>Decisión pedagógica:</w:t>
      </w:r>
    </w:p>
    <w:p>
      <w:pPr>
        <w:pStyle w:val="ListBullet"/>
      </w:pPr>
      <w:r>
        <w:rPr>
          <w:b w:val="0"/>
        </w:rPr>
        <w:t>Si hay empate en el sexto lugar, vuelven a votar solo entre esos acuerdos, a mano alzada.</w:t>
      </w:r>
    </w:p>
    <w:p>
      <w:pPr>
        <w:pStyle w:val="ListBullet"/>
      </w:pPr>
      <w:r>
        <w:rPr>
          <w:b w:val="0"/>
        </w:rPr>
        <w:t>Si una consecuencia suena a castigo («se queda sin recreo»), pregunta: «¿Eso repara lo que pasó?» y reescríbanla juntos.</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Anticípale que habrá filas y ruido al votar; él vota primero o al final, como prefiera. Su tarea es contar los votos de un solo vaso, concreta y predecible. Muéstrale en el cartel que hoy empieza el reporte de equipos.</w:t>
            </w:r>
          </w:p>
        </w:tc>
      </w:tr>
      <w:tr>
        <w:tc>
          <w:tcPr>
            <w:tcW w:type="dxa" w:w="4986"/>
          </w:tcPr>
          <w:p>
            <w:r/>
          </w:p>
          <w:p>
            <w:r>
              <w:rPr>
                <w:b w:val="0"/>
              </w:rPr>
              <w:t>4° con TDAH (bloques cortos, rol activo)</w:t>
            </w:r>
          </w:p>
        </w:tc>
        <w:tc>
          <w:tcPr>
            <w:tcW w:type="dxa" w:w="4986"/>
          </w:tcPr>
          <w:p>
            <w:r/>
          </w:p>
          <w:p>
            <w:r>
              <w:rPr>
                <w:b w:val="0"/>
              </w:rPr>
              <w:t>Reparte las semillas y anota en el pizarrón los votos que le dicta fase 3. Su tabla va en dos bloques con revisión en medio.</w:t>
            </w:r>
          </w:p>
        </w:tc>
      </w:tr>
      <w:tr>
        <w:tc>
          <w:tcPr>
            <w:tcW w:type="dxa" w:w="4986"/>
          </w:tcPr>
          <w:p>
            <w:r/>
          </w:p>
          <w:p>
            <w:r>
              <w:rPr>
                <w:b w:val="0"/>
              </w:rPr>
              <w:t>5° con dislexia (lectura en pareja, letra grande)</w:t>
            </w:r>
          </w:p>
        </w:tc>
        <w:tc>
          <w:tcPr>
            <w:tcW w:type="dxa" w:w="4986"/>
          </w:tcPr>
          <w:p>
            <w:r/>
          </w:p>
          <w:p>
            <w:r>
              <w:rPr>
                <w:b w:val="0"/>
              </w:rPr>
              <w:t>Las tiras se leen en voz alta antes de votar; no lee frente al grupo si no quiere. Escribe consecuencias cortas (máximo 6 palabras) y calcula con los datos ya escritos en letra grande.</w:t>
            </w:r>
          </w:p>
        </w:tc>
      </w:tr>
      <w:tr>
        <w:tc>
          <w:tcPr>
            <w:tcW w:type="dxa" w:w="4986"/>
          </w:tcPr>
          <w:p>
            <w:r/>
          </w:p>
          <w:p>
            <w:r>
              <w:rPr>
                <w:b w:val="0"/>
              </w:rPr>
              <w:t>1° en alfabetización inicial (3)</w:t>
            </w:r>
          </w:p>
        </w:tc>
        <w:tc>
          <w:tcPr>
            <w:tcW w:type="dxa" w:w="4986"/>
          </w:tcPr>
          <w:p>
            <w:r/>
          </w:p>
          <w:p>
            <w:r>
              <w:rPr>
                <w:b w:val="0"/>
              </w:rPr>
              <w:t>Cuentan semillas en montones de 5 con su tutor y reconocen su número en la tira.</w:t>
            </w:r>
          </w:p>
        </w:tc>
      </w:tr>
    </w:tbl>
    <w:p/>
    <w:p>
      <w:pPr>
        <w:pStyle w:val="Heading2"/>
      </w:pPr>
      <w:r>
        <w:t>Sesión 6. Lunes 23 de noviembre: Cuidamos nuestra escuela</w:t>
      </w:r>
    </w:p>
    <w:p>
      <w:r>
        <w:rPr>
          <w:b/>
        </w:rPr>
        <w:t>Campos:</w:t>
      </w:r>
      <w:r>
        <w:rPr>
          <w:b w:val="0"/>
        </w:rPr>
        <w:t xml:space="preserve"> Ética, naturaleza y sociedades; Lenguajes; Saberes y pensamiento científico.</w:t>
      </w:r>
    </w:p>
    <w:p>
      <w:r>
        <w:rPr>
          <w:b/>
        </w:rPr>
        <w:t>Propósito:</w:t>
      </w:r>
      <w:r>
        <w:rPr>
          <w:b w:val="0"/>
        </w:rPr>
        <w:t xml:space="preserve"> Revisar el estado de la escuela, organizar 4 comisiones de cuidado del entorno y escribir sus pasos.</w:t>
      </w:r>
    </w:p>
    <w:p>
      <w:r>
        <w:rPr>
          <w:b/>
        </w:rPr>
        <w:t>Inicio (15 min, todos):</w:t>
      </w:r>
    </w:p>
    <w:p>
      <w:pPr>
        <w:pStyle w:val="ListNumber"/>
      </w:pPr>
      <w:r>
        <w:rPr>
          <w:b w:val="0"/>
        </w:rPr>
        <w:t>Recorrido por la escuela en equipos con una lista que escribes en el pizarrón: ¿hay basura?, ¿las plantas tienen agua?, ¿el agua del bebedero o los botes está limpia?, ¿el material está ordenado?</w:t>
      </w:r>
    </w:p>
    <w:p>
      <w:pPr>
        <w:pStyle w:val="ListNumber"/>
      </w:pPr>
      <w:r>
        <w:rPr>
          <w:b w:val="0"/>
        </w:rPr>
        <w:t>Cada equipo recoge en una bolsa la basura que encuentra.</w:t>
      </w:r>
    </w:p>
    <w:p>
      <w:r>
        <w:rPr>
          <w:b/>
        </w:rPr>
        <w:t>Desarrollo (60 min):</w:t>
      </w:r>
    </w:p>
    <w:p>
      <w:pPr>
        <w:pStyle w:val="ListBullet"/>
      </w:pPr>
      <w:r>
        <w:rPr>
          <w:b/>
        </w:rPr>
        <w:t>Fase 3 (min 0–20 contigo):</w:t>
      </w:r>
      <w:r>
        <w:rPr>
          <w:b w:val="0"/>
        </w:rPr>
        <w:t xml:space="preserve"> Separan la basura recogida en dos montones: lo que se pudre (cáscaras, hojas) y lo que no se pudre (envolturas, plástico). Cuentan cada montón: 1° hasta 20; 2° suma los dos montones. Dibujan la comisión que les tocó.</w:t>
      </w:r>
    </w:p>
    <w:p>
      <w:pPr>
        <w:pStyle w:val="ListBullet"/>
      </w:pPr>
      <w:r>
        <w:rPr>
          <w:b/>
        </w:rPr>
        <w:t>Fase 4 (min 0–20 solos, 20–40 contigo):</w:t>
      </w:r>
      <w:r>
        <w:rPr>
          <w:b w:val="0"/>
        </w:rPr>
        <w:t xml:space="preserve"> Escriben el instructivo de su comisión: título, materiales y 4 o 5 pasos numerados con verbos al inicio («Llena…», «Riega…»).</w:t>
      </w:r>
    </w:p>
    <w:p>
      <w:pPr>
        <w:pStyle w:val="ListBullet"/>
      </w:pPr>
      <w:r>
        <w:rPr>
          <w:b/>
        </w:rPr>
        <w:t>Fase 5 (min 0–40 solos, 40–60 contigo):</w:t>
      </w:r>
      <w:r>
        <w:rPr>
          <w:b w:val="0"/>
        </w:rPr>
        <w:t xml:space="preserve"> Hacen el calendario de comisiones de la semana y calculan el agua de la comisión de plantas: si se usan 3 cubetas de 10 litros al día, ¿cuántos litros en 5 días? (3 × 10 × 5 = 150). Proponen cómo ahorrar agua.</w:t>
      </w:r>
    </w:p>
    <w:p>
      <w:r>
        <w:rPr>
          <w:b/>
        </w:rPr>
        <w:t>Cierre (15 min, todos):</w:t>
      </w:r>
      <w:r>
        <w:rPr>
          <w:b w:val="0"/>
        </w:rPr>
        <w:t xml:space="preserve"> Cada equipo recibe su comisión (agua, plantas, basura o material) y fase 4 lee los pasos. Agrega al registro la columna «Comisión hecha». La primera comisión se hace hoy a las 10:15.</w:t>
      </w:r>
    </w:p>
    <w:p>
      <w:r>
        <w:rPr>
          <w:b/>
        </w:rPr>
        <w:t>Evidencia:</w:t>
      </w:r>
      <w:r>
        <w:rPr>
          <w:b w:val="0"/>
        </w:rPr>
        <w:t xml:space="preserve"> conteo de basura (fase 3), instructivos (fase 4) y calendario con cálculo de agua (fase 5).</w:t>
      </w:r>
    </w:p>
    <w:p>
      <w:r>
        <w:rPr>
          <w:b/>
        </w:rPr>
        <w:t>Decisión pedagógica:</w:t>
      </w:r>
    </w:p>
    <w:p>
      <w:pPr>
        <w:pStyle w:val="ListBullet"/>
      </w:pPr>
      <w:r>
        <w:rPr>
          <w:b w:val="0"/>
        </w:rPr>
        <w:t>Si un instructivo no se entiende, otro equipo lo sigue tal cual está escrito y dice dónde se perdió; lo corrigen.</w:t>
      </w:r>
    </w:p>
    <w:p>
      <w:pPr>
        <w:pStyle w:val="ListBullet"/>
      </w:pPr>
      <w:r>
        <w:rPr>
          <w:b w:val="0"/>
        </w:rPr>
        <w:t>Si hay basura peligrosa (vidrio, jeringas), nadie la toca: tú la retiras y se agrega como aviso al mural.</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Muéstrale el croquis del recorrido antes de salir. Que elija entre dos comisiones de tareas predecibles (plantas o material). Si le molesta tocar la basura, usa una bolsa como guante o se encarga de cargar la bolsa. Dale los pasos de su comisión en una tarjeta con dibujos.</w:t>
            </w:r>
          </w:p>
        </w:tc>
      </w:tr>
      <w:tr>
        <w:tc>
          <w:tcPr>
            <w:tcW w:type="dxa" w:w="4986"/>
          </w:tcPr>
          <w:p>
            <w:r/>
          </w:p>
          <w:p>
            <w:r>
              <w:rPr>
                <w:b w:val="0"/>
              </w:rPr>
              <w:t>4° con TDAH (bloques cortos, rol activo)</w:t>
            </w:r>
          </w:p>
        </w:tc>
        <w:tc>
          <w:tcPr>
            <w:tcW w:type="dxa" w:w="4986"/>
          </w:tcPr>
          <w:p>
            <w:r/>
          </w:p>
          <w:p>
            <w:r>
              <w:rPr>
                <w:b w:val="0"/>
              </w:rPr>
              <w:t>Lleva la lista del recorrido y marca lo que ve su equipo. En su comisión toma tareas de movimiento (agua o basura). Escribe su instructivo en dos bloques: materiales, revisión, pasos.</w:t>
            </w:r>
          </w:p>
        </w:tc>
      </w:tr>
      <w:tr>
        <w:tc>
          <w:tcPr>
            <w:tcW w:type="dxa" w:w="4986"/>
          </w:tcPr>
          <w:p>
            <w:r/>
          </w:p>
          <w:p>
            <w:r>
              <w:rPr>
                <w:b w:val="0"/>
              </w:rPr>
              <w:t>5° con dislexia (lectura en pareja, letra grande)</w:t>
            </w:r>
          </w:p>
        </w:tc>
        <w:tc>
          <w:tcPr>
            <w:tcW w:type="dxa" w:w="4986"/>
          </w:tcPr>
          <w:p>
            <w:r/>
          </w:p>
          <w:p>
            <w:r>
              <w:rPr>
                <w:b w:val="0"/>
              </w:rPr>
              <w:t>La lista del recorrido va con dibujos y palabras grandes; su pareja lee. Ella hace los cálculos del agua y dicta las propuestas de ahorro.</w:t>
            </w:r>
          </w:p>
        </w:tc>
      </w:tr>
      <w:tr>
        <w:tc>
          <w:tcPr>
            <w:tcW w:type="dxa" w:w="4986"/>
          </w:tcPr>
          <w:p>
            <w:r/>
          </w:p>
          <w:p>
            <w:r>
              <w:rPr>
                <w:b w:val="0"/>
              </w:rPr>
              <w:t>1° en alfabetización inicial (3)</w:t>
            </w:r>
          </w:p>
        </w:tc>
        <w:tc>
          <w:tcPr>
            <w:tcW w:type="dxa" w:w="4986"/>
          </w:tcPr>
          <w:p>
            <w:r/>
          </w:p>
          <w:p>
            <w:r>
              <w:rPr>
                <w:b w:val="0"/>
              </w:rPr>
              <w:t>Separan y cuentan objetos con su tutor, y escriben la palabra AGUA o BASURA copiando el modelo.</w:t>
            </w:r>
          </w:p>
        </w:tc>
      </w:tr>
    </w:tbl>
    <w:p/>
    <w:p>
      <w:pPr>
        <w:pStyle w:val="Heading2"/>
      </w:pPr>
      <w:r>
        <w:t>Sesión 7. Martes 24 de noviembre: Las cuentas de nuestra convivencia</w:t>
      </w:r>
    </w:p>
    <w:p>
      <w:r>
        <w:rPr>
          <w:b/>
        </w:rPr>
        <w:t>Campos:</w:t>
      </w:r>
      <w:r>
        <w:rPr>
          <w:b w:val="0"/>
        </w:rPr>
        <w:t xml:space="preserve"> Saberes y pensamiento científico; Ética, naturaleza y sociedades.</w:t>
      </w:r>
    </w:p>
    <w:p>
      <w:r>
        <w:rPr>
          <w:b/>
        </w:rPr>
        <w:t>Propósito:</w:t>
      </w:r>
      <w:r>
        <w:rPr>
          <w:b w:val="0"/>
        </w:rPr>
        <w:t xml:space="preserve"> Sumar, restar y multiplicar con los datos del registro para saber cómo vamos con los acuerdos.</w:t>
      </w:r>
    </w:p>
    <w:p>
      <w:r>
        <w:rPr>
          <w:b/>
        </w:rPr>
        <w:t>Inicio (15 min, todos):</w:t>
      </w:r>
      <w:r>
        <w:rPr>
          <w:b w:val="0"/>
        </w:rPr>
        <w:t xml:space="preserve"> Lean juntos el registro de la pared. Pregunta: «¿Qué equipo cumplió más acuerdos ayer? ¿Cuántos sumamos entre todos?». Cada fase dice una cuenta que podría hacer con esos datos.</w:t>
      </w:r>
    </w:p>
    <w:p>
      <w:r>
        <w:rPr>
          <w:b/>
        </w:rPr>
        <w:t>Desarrollo (60 min):</w:t>
      </w:r>
    </w:p>
    <w:p>
      <w:pPr>
        <w:pStyle w:val="ListBullet"/>
      </w:pPr>
      <w:r>
        <w:rPr>
          <w:b/>
        </w:rPr>
        <w:t>Fase 3 (min 0–20 contigo):</w:t>
      </w:r>
      <w:r>
        <w:rPr>
          <w:b w:val="0"/>
        </w:rPr>
        <w:t xml:space="preserve"> Ficha «Contamos la convivencia» (2° versión principal, 1° versión de apoyo). Resuelvan juntos el ejercicio 1 con semillas. De 20 a 60 min siguen en parejas y con tutor.</w:t>
      </w:r>
    </w:p>
    <w:p>
      <w:pPr>
        <w:pStyle w:val="ListBullet"/>
      </w:pPr>
      <w:r>
        <w:rPr>
          <w:b/>
        </w:rPr>
        <w:t>Fase 4 (min 0–20 solos, 20–40 contigo):</w:t>
      </w:r>
      <w:r>
        <w:rPr>
          <w:b w:val="0"/>
        </w:rPr>
        <w:t xml:space="preserve"> Ficha «Sumamos y multiplicamos acuerdos». Solos, ejercicios 1 a 3; contigo, la multiplicación de los ejercicios 4 y 5. Al final repiten una cuenta con los datos reales del registro.</w:t>
      </w:r>
    </w:p>
    <w:p>
      <w:pPr>
        <w:pStyle w:val="ListBullet"/>
      </w:pPr>
      <w:r>
        <w:rPr>
          <w:b/>
        </w:rPr>
        <w:t>Fase 5 (min 0–40 solos, 40–60 contigo):</w:t>
      </w:r>
      <w:r>
        <w:rPr>
          <w:b w:val="0"/>
        </w:rPr>
        <w:t xml:space="preserve"> Ficha «Gráficas y problemas de convivencia». Contigo revisan la escala de la gráfica y los problemas de varios pasos.</w:t>
      </w:r>
    </w:p>
    <w:p>
      <w:r>
        <w:rPr>
          <w:b/>
        </w:rPr>
        <w:t>Cierre (15 min, todos):</w:t>
      </w:r>
      <w:r>
        <w:rPr>
          <w:b w:val="0"/>
        </w:rPr>
        <w:t xml:space="preserve"> Cada fase dice un resultado y lo que significa: «Vamos mejorando», «Faltan 2 acuerdos para el máximo». El grupo pone una meta para mañana y la escribe en el registro.</w:t>
      </w:r>
    </w:p>
    <w:p>
      <w:r>
        <w:rPr>
          <w:b/>
        </w:rPr>
        <w:t>Evidencia:</w:t>
      </w:r>
      <w:r>
        <w:rPr>
          <w:b w:val="0"/>
        </w:rPr>
        <w:t xml:space="preserve"> fichas de Saberes resueltas y meta del día escrita en el registro.</w:t>
      </w:r>
    </w:p>
    <w:p>
      <w:r>
        <w:rPr>
          <w:b/>
        </w:rPr>
        <w:t>Decisión pedagógica:</w:t>
      </w:r>
    </w:p>
    <w:p>
      <w:pPr>
        <w:pStyle w:val="ListBullet"/>
      </w:pPr>
      <w:r>
        <w:rPr>
          <w:b w:val="0"/>
        </w:rPr>
        <w:t>Si fase 4 no resuelve la multiplicación, regresa a la suma repetida con semillas en 4 montones de 6.</w:t>
      </w:r>
    </w:p>
    <w:p>
      <w:pPr>
        <w:pStyle w:val="ListBullet"/>
      </w:pPr>
      <w:r>
        <w:rPr>
          <w:b w:val="0"/>
        </w:rPr>
        <w:t>Si fase 5 hace la gráfica con barras de alturas que no corresponden, marca juntos la escala de 2 en 2 antes de dibujar.</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Ficha principal de fase 3 en su lugar de siempre; dile cuántos ejercicios son y marca con él cada uno al terminar. Avisa 2 minutos antes de cambiar de actividad. Si se bloquea, ofrece semillas para contar.</w:t>
            </w:r>
          </w:p>
        </w:tc>
      </w:tr>
      <w:tr>
        <w:tc>
          <w:tcPr>
            <w:tcW w:type="dxa" w:w="4986"/>
          </w:tcPr>
          <w:p>
            <w:r/>
          </w:p>
          <w:p>
            <w:r>
              <w:rPr>
                <w:b w:val="0"/>
              </w:rPr>
              <w:t>4° con TDAH (bloques cortos, rol activo)</w:t>
            </w:r>
          </w:p>
        </w:tc>
        <w:tc>
          <w:tcPr>
            <w:tcW w:type="dxa" w:w="4986"/>
          </w:tcPr>
          <w:p>
            <w:r/>
          </w:p>
          <w:p>
            <w:r>
              <w:rPr>
                <w:b w:val="0"/>
              </w:rPr>
              <w:t>Versión de apoyo de su ficha, por partes con casillas. Puede levantarse a consultar el registro de la pared: es parte de su tarea.</w:t>
            </w:r>
          </w:p>
        </w:tc>
      </w:tr>
      <w:tr>
        <w:tc>
          <w:tcPr>
            <w:tcW w:type="dxa" w:w="4986"/>
          </w:tcPr>
          <w:p>
            <w:r/>
          </w:p>
          <w:p>
            <w:r>
              <w:rPr>
                <w:b w:val="0"/>
              </w:rPr>
              <w:t>5° con dislexia (lectura en pareja, letra grande)</w:t>
            </w:r>
          </w:p>
        </w:tc>
        <w:tc>
          <w:tcPr>
            <w:tcW w:type="dxa" w:w="4986"/>
          </w:tcPr>
          <w:p>
            <w:r/>
          </w:p>
          <w:p>
            <w:r>
              <w:rPr>
                <w:b w:val="0"/>
              </w:rPr>
              <w:t>Versión de apoyo de la ficha de fase 5. Su pareja lee los enunciados; ella resuelve las operaciones y responde con frases cortas.</w:t>
            </w:r>
          </w:p>
        </w:tc>
      </w:tr>
      <w:tr>
        <w:tc>
          <w:tcPr>
            <w:tcW w:type="dxa" w:w="4986"/>
          </w:tcPr>
          <w:p>
            <w:r/>
          </w:p>
          <w:p>
            <w:r>
              <w:rPr>
                <w:b w:val="0"/>
              </w:rPr>
              <w:t>1° en alfabetización inicial (3)</w:t>
            </w:r>
          </w:p>
        </w:tc>
        <w:tc>
          <w:tcPr>
            <w:tcW w:type="dxa" w:w="4986"/>
          </w:tcPr>
          <w:p>
            <w:r/>
          </w:p>
          <w:p>
            <w:r>
              <w:rPr>
                <w:b w:val="0"/>
              </w:rPr>
              <w:t>Versión de apoyo de la ficha de fase 3 con su tutor.</w:t>
            </w:r>
          </w:p>
        </w:tc>
      </w:tr>
    </w:tbl>
    <w:p/>
    <w:p>
      <w:pPr>
        <w:pStyle w:val="Heading2"/>
      </w:pPr>
      <w:r>
        <w:t>Sesión 8. Miércoles 25 de noviembre: Cuando hay un conflicto</w:t>
      </w:r>
    </w:p>
    <w:p>
      <w:r>
        <w:rPr>
          <w:b/>
        </w:rPr>
        <w:t>Campos:</w:t>
      </w:r>
      <w:r>
        <w:rPr>
          <w:b w:val="0"/>
        </w:rPr>
        <w:t xml:space="preserve"> De lo humano y lo comunitario; Lenguajes; Ética, naturaleza y sociedades.</w:t>
      </w:r>
    </w:p>
    <w:p>
      <w:r>
        <w:rPr>
          <w:b/>
        </w:rPr>
        <w:t>Propósito:</w:t>
      </w:r>
      <w:r>
        <w:rPr>
          <w:b w:val="0"/>
        </w:rPr>
        <w:t xml:space="preserve"> Practicar seis pasos para resolver un conflicto sin lastimar y reparar el daño.</w:t>
      </w:r>
    </w:p>
    <w:p>
      <w:r>
        <w:rPr>
          <w:b/>
        </w:rPr>
        <w:t>Inicio (15 min, todos):</w:t>
      </w:r>
      <w:r>
        <w:rPr>
          <w:b w:val="0"/>
        </w:rPr>
        <w:t xml:space="preserve"> Escribe y dibuja en el pizarrón los 6 pasos, cada uno en un recuadro: 1. ALTO (mano abierta). 2. RESPIRO (flor y vela). 3. DIGO LO QUE SIENTO (boca). 4. ESCUCHO (oreja). 5. BUSCAMOS UNA SOLUCIÓN (dos manos juntas). 6. REPARAMOS (curita). Tú y un alumno de 6° dramatizan un conflicto por el balón con los 6 pasos.</w:t>
      </w:r>
    </w:p>
    <w:p>
      <w:r>
        <w:rPr>
          <w:b/>
        </w:rPr>
        <w:t>Desarrollo (60 min):</w:t>
      </w:r>
    </w:p>
    <w:p>
      <w:pPr>
        <w:pStyle w:val="ListBullet"/>
      </w:pPr>
      <w:r>
        <w:rPr>
          <w:b/>
        </w:rPr>
        <w:t>Fase 3 (min 0–20 contigo):</w:t>
      </w:r>
      <w:r>
        <w:rPr>
          <w:b w:val="0"/>
        </w:rPr>
        <w:t xml:space="preserve"> Con títeres de calcetín o de papel dramatizan «me quitaron mi lugar en la fila» siguiendo los pasos. Practican la frase «No me gusta, por favor para». 1° dibuja un paso; 2° escribe la frase que dijo su títere.</w:t>
      </w:r>
    </w:p>
    <w:p>
      <w:pPr>
        <w:pStyle w:val="ListBullet"/>
      </w:pPr>
      <w:r>
        <w:rPr>
          <w:b/>
        </w:rPr>
        <w:t>Fase 4 (min 0–20 solos, 20–40 contigo):</w:t>
      </w:r>
      <w:r>
        <w:rPr>
          <w:b w:val="0"/>
        </w:rPr>
        <w:t xml:space="preserve"> Escriben el instructivo «Cómo resolvemos un conflicto» para el cartel: 6 pasos numerados, cada uno con verbo y un ejemplo corto.</w:t>
      </w:r>
    </w:p>
    <w:p>
      <w:pPr>
        <w:pStyle w:val="ListBullet"/>
      </w:pPr>
      <w:r>
        <w:rPr>
          <w:b/>
        </w:rPr>
        <w:t>Fase 5 (min 0–40 solos, 40–60 contigo):</w:t>
      </w:r>
      <w:r>
        <w:rPr>
          <w:b w:val="0"/>
        </w:rPr>
        <w:t xml:space="preserve"> Son mediadores. Con dos casos que escribes en el pizarrón (una burla en el recreo y material roto) escriben el diálogo de la mediación y una reparación posible. Contigo practican el papel de mediador: no juzga, pregunta y propone.</w:t>
      </w:r>
    </w:p>
    <w:p>
      <w:r>
        <w:rPr>
          <w:b/>
        </w:rPr>
        <w:t>Cierre (15 min, todos):</w:t>
      </w:r>
      <w:r>
        <w:rPr>
          <w:b w:val="0"/>
        </w:rPr>
        <w:t xml:space="preserve"> Fase 5 dramatiza una mediación. El grupo identifica cada paso. Pega los 6 pasos junto al rincón de calma.</w:t>
      </w:r>
    </w:p>
    <w:p>
      <w:r>
        <w:rPr>
          <w:b/>
        </w:rPr>
        <w:t>Evidencia:</w:t>
      </w:r>
      <w:r>
        <w:rPr>
          <w:b w:val="0"/>
        </w:rPr>
        <w:t xml:space="preserve"> dibujo o frase (fase 3), instructivo (fase 4) y diálogo de mediación (fase 5).</w:t>
      </w:r>
    </w:p>
    <w:p>
      <w:r>
        <w:rPr>
          <w:b/>
        </w:rPr>
        <w:t>Decisión pedagógica:</w:t>
      </w:r>
    </w:p>
    <w:p>
      <w:pPr>
        <w:pStyle w:val="ListBullet"/>
      </w:pPr>
      <w:r>
        <w:rPr>
          <w:b w:val="0"/>
        </w:rPr>
        <w:t>Si las dramatizaciones se vuelven chistosas o agresivas, detén y repite con tu guía, paso por paso.</w:t>
      </w:r>
    </w:p>
    <w:p>
      <w:pPr>
        <w:pStyle w:val="ListBullet"/>
      </w:pPr>
      <w:r>
        <w:rPr>
          <w:b w:val="0"/>
        </w:rPr>
        <w:t>Si surge un conflicto real ese día, úsalo en privado con los involucrados aplicando los pasos, no frente al grupo.</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Dale los 6 pasos en tarjetas pequeñas para su mesa. Practica con él antes, con un títere. No lo obligues a dramatizar frente a todos: puede mover el títere o mostrar las tarjetas en orden. Enséñale la frase exacta «No me gusta, por favor para».</w:t>
            </w:r>
          </w:p>
        </w:tc>
      </w:tr>
      <w:tr>
        <w:tc>
          <w:tcPr>
            <w:tcW w:type="dxa" w:w="4986"/>
          </w:tcPr>
          <w:p>
            <w:r/>
          </w:p>
          <w:p>
            <w:r>
              <w:rPr>
                <w:b w:val="0"/>
              </w:rPr>
              <w:t>4° con TDAH (bloques cortos, rol activo)</w:t>
            </w:r>
          </w:p>
        </w:tc>
        <w:tc>
          <w:tcPr>
            <w:tcW w:type="dxa" w:w="4986"/>
          </w:tcPr>
          <w:p>
            <w:r/>
          </w:p>
          <w:p>
            <w:r>
              <w:rPr>
                <w:b w:val="0"/>
              </w:rPr>
              <w:t>Hace de personaje en la dramatización inicial. Escribe el instructivo en dos bloques (pasos 1 a 3, revisión, 4 a 6) y es ayudante de mediador con la tarjeta de pasos.</w:t>
            </w:r>
          </w:p>
        </w:tc>
      </w:tr>
      <w:tr>
        <w:tc>
          <w:tcPr>
            <w:tcW w:type="dxa" w:w="4986"/>
          </w:tcPr>
          <w:p>
            <w:r/>
          </w:p>
          <w:p>
            <w:r>
              <w:rPr>
                <w:b w:val="0"/>
              </w:rPr>
              <w:t>5° con dislexia (lectura en pareja, letra grande)</w:t>
            </w:r>
          </w:p>
        </w:tc>
        <w:tc>
          <w:tcPr>
            <w:tcW w:type="dxa" w:w="4986"/>
          </w:tcPr>
          <w:p>
            <w:r/>
          </w:p>
          <w:p>
            <w:r>
              <w:rPr>
                <w:b w:val="0"/>
              </w:rPr>
              <w:t>Su pareja lee los casos. Ella prepara la mediación oralmente y escribe un diálogo de 3 líneas.</w:t>
            </w:r>
          </w:p>
        </w:tc>
      </w:tr>
      <w:tr>
        <w:tc>
          <w:tcPr>
            <w:tcW w:type="dxa" w:w="4986"/>
          </w:tcPr>
          <w:p>
            <w:r/>
          </w:p>
          <w:p>
            <w:r>
              <w:rPr>
                <w:b w:val="0"/>
              </w:rPr>
              <w:t>1° en alfabetización inicial (3)</w:t>
            </w:r>
          </w:p>
        </w:tc>
        <w:tc>
          <w:tcPr>
            <w:tcW w:type="dxa" w:w="4986"/>
          </w:tcPr>
          <w:p>
            <w:r/>
          </w:p>
          <w:p>
            <w:r>
              <w:rPr>
                <w:b w:val="0"/>
              </w:rPr>
              <w:t>Dramatizan con títere, repiten la frase modelo y dibujan un paso.</w:t>
            </w:r>
          </w:p>
        </w:tc>
      </w:tr>
    </w:tbl>
    <w:p/>
    <w:p>
      <w:pPr>
        <w:pStyle w:val="Heading2"/>
      </w:pPr>
      <w:r>
        <w:t>Sesión 9. Jueves 26 de noviembre: Armamos el mural y el cartel</w:t>
      </w:r>
    </w:p>
    <w:p>
      <w:r>
        <w:rPr>
          <w:b/>
        </w:rPr>
        <w:t>Campos:</w:t>
      </w:r>
      <w:r>
        <w:rPr>
          <w:b w:val="0"/>
        </w:rPr>
        <w:t xml:space="preserve"> Lenguajes; Ética, naturaleza y sociedades; Saberes y pensamiento científico.</w:t>
      </w:r>
    </w:p>
    <w:p>
      <w:r>
        <w:rPr>
          <w:b/>
        </w:rPr>
        <w:t>Propósito:</w:t>
      </w:r>
      <w:r>
        <w:rPr>
          <w:b w:val="0"/>
        </w:rPr>
        <w:t xml:space="preserve"> Elaborar el mural de acuerdos y el cartel de rutinas visuales con lo producido en las dos semanas.</w:t>
      </w:r>
    </w:p>
    <w:p>
      <w:r>
        <w:rPr>
          <w:b/>
        </w:rPr>
        <w:t>Inicio (15 min, todos):</w:t>
      </w:r>
      <w:r>
        <w:rPr>
          <w:b w:val="0"/>
        </w:rPr>
        <w:t xml:space="preserve"> Muestra lo que tienen: 6 acuerdos con consecuencias, tarjetas de calma, instructivos de comisiones, pasos para resolver conflictos y el registro. Decidan juntos qué va en el mural (acuerdos, consecuencias, pasos, gráfica) y qué va en el cartel de rutinas (los momentos del día con dibujo y palabra).</w:t>
      </w:r>
    </w:p>
    <w:p>
      <w:r>
        <w:rPr>
          <w:b/>
        </w:rPr>
        <w:t>Desarrollo (60 min):</w:t>
      </w:r>
    </w:p>
    <w:p>
      <w:pPr>
        <w:pStyle w:val="ListBullet"/>
      </w:pPr>
      <w:r>
        <w:rPr>
          <w:b/>
        </w:rPr>
        <w:t>Fase 3 (min 0–20 contigo):</w:t>
      </w:r>
      <w:r>
        <w:rPr>
          <w:b w:val="0"/>
        </w:rPr>
        <w:t xml:space="preserve"> Cada alumno dibuja un pictograma del cartel de rutinas en un cuadro de 15 por 15 cm: llegada, lavarse las manos, termómetro, trabajo, recreo, comisión, matemáticas, salida. 2° escribe la palabra debajo con letra grande; 1° la copia del modelo.</w:t>
      </w:r>
    </w:p>
    <w:p>
      <w:pPr>
        <w:pStyle w:val="ListBullet"/>
      </w:pPr>
      <w:r>
        <w:rPr>
          <w:b/>
        </w:rPr>
        <w:t>Fase 4 (min 0–20 solos, 20–40 contigo):</w:t>
      </w:r>
      <w:r>
        <w:rPr>
          <w:b w:val="0"/>
        </w:rPr>
        <w:t xml:space="preserve"> Escriben los textos del cartel: para cada momento, una frase corta de qué se hace («Me lavo las manos con agua y jabón»). Revisan el orden del día con el horario y que cada frase empiece con verbo.</w:t>
      </w:r>
    </w:p>
    <w:p>
      <w:pPr>
        <w:pStyle w:val="ListBullet"/>
      </w:pPr>
      <w:r>
        <w:rPr>
          <w:b/>
        </w:rPr>
        <w:t>Fase 5 (min 0–40 solos, 40–60 contigo):</w:t>
      </w:r>
      <w:r>
        <w:rPr>
          <w:b w:val="0"/>
        </w:rPr>
        <w:t xml:space="preserve"> Diseñan el mural en un papel grande o en cartulinas unidas: título, 6 acuerdos en letra grande, consecuencias, los 6 pasos y la gráfica de acuerdos cumplidos. Contigo revisan ortografía y que se lea desde el fondo del salón.</w:t>
      </w:r>
    </w:p>
    <w:p>
      <w:r>
        <w:rPr>
          <w:b/>
        </w:rPr>
        <w:t>Cierre (15 min, todos):</w:t>
      </w:r>
      <w:r>
        <w:rPr>
          <w:b w:val="0"/>
        </w:rPr>
        <w:t xml:space="preserve"> Arman el cartel de rutinas en el orden del día y lo comparan con el provisional. Ensayan qué dirá cada fase mañana en la presentación.</w:t>
      </w:r>
    </w:p>
    <w:p>
      <w:r>
        <w:rPr>
          <w:b/>
        </w:rPr>
        <w:t>Evidencia:</w:t>
      </w:r>
      <w:r>
        <w:rPr>
          <w:b w:val="0"/>
        </w:rPr>
        <w:t xml:space="preserve"> pictogramas (fase 3), textos del cartel (fase 4), mural armado (fase 5).</w:t>
      </w:r>
    </w:p>
    <w:p>
      <w:r>
        <w:rPr>
          <w:b/>
        </w:rPr>
        <w:t>Decisión pedagógica:</w:t>
      </w:r>
    </w:p>
    <w:p>
      <w:pPr>
        <w:pStyle w:val="ListBullet"/>
      </w:pPr>
      <w:r>
        <w:rPr>
          <w:b w:val="0"/>
        </w:rPr>
        <w:t>Si no alcanza el tiempo, el mural se termina mañana de 8:15 a 8:45 y la presentación se acorta.</w:t>
      </w:r>
    </w:p>
    <w:p>
      <w:pPr>
        <w:pStyle w:val="ListBullet"/>
      </w:pPr>
      <w:r>
        <w:rPr>
          <w:b w:val="0"/>
        </w:rPr>
        <w:t>Si los pictogramas no se entienden, pregunta a un alumno de 1° qué ve; si no lo reconoce, se simplifica el dibujo.</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Su tarjeta de rutina es el modelo del cartel: dile que su tarjeta ayudó al grupo. Elige contigo el orden de los pictogramas. Anticípale el cambio: «Mañana el cartel nuevo estará aquí y el viejo se guarda». No quites el provisional hasta que el nuevo esté pegado.</w:t>
            </w:r>
          </w:p>
        </w:tc>
      </w:tr>
      <w:tr>
        <w:tc>
          <w:tcPr>
            <w:tcW w:type="dxa" w:w="4986"/>
          </w:tcPr>
          <w:p>
            <w:r/>
          </w:p>
          <w:p>
            <w:r>
              <w:rPr>
                <w:b w:val="0"/>
              </w:rPr>
              <w:t>4° con TDAH (bloques cortos, rol activo)</w:t>
            </w:r>
          </w:p>
        </w:tc>
        <w:tc>
          <w:tcPr>
            <w:tcW w:type="dxa" w:w="4986"/>
          </w:tcPr>
          <w:p>
            <w:r/>
          </w:p>
          <w:p>
            <w:r>
              <w:rPr>
                <w:b w:val="0"/>
              </w:rPr>
              <w:t>Es encargado de materiales y pega las piezas del mural; mide con la regla. Trabaja en bloques de 15 min con una tarea concreta en cada uno.</w:t>
            </w:r>
          </w:p>
        </w:tc>
      </w:tr>
      <w:tr>
        <w:tc>
          <w:tcPr>
            <w:tcW w:type="dxa" w:w="4986"/>
          </w:tcPr>
          <w:p>
            <w:r/>
          </w:p>
          <w:p>
            <w:r>
              <w:rPr>
                <w:b w:val="0"/>
              </w:rPr>
              <w:t>5° con dislexia (lectura en pareja, letra grande)</w:t>
            </w:r>
          </w:p>
        </w:tc>
        <w:tc>
          <w:tcPr>
            <w:tcW w:type="dxa" w:w="4986"/>
          </w:tcPr>
          <w:p>
            <w:r/>
          </w:p>
          <w:p>
            <w:r>
              <w:rPr>
                <w:b w:val="0"/>
              </w:rPr>
              <w:t>Se encarga del diseño y de la gráfica, no de copiar textos largos. Si copia un acuerdo, tiene el modelo en letra grande junto a ella y lo revisa con su pareja.</w:t>
            </w:r>
          </w:p>
        </w:tc>
      </w:tr>
      <w:tr>
        <w:tc>
          <w:tcPr>
            <w:tcW w:type="dxa" w:w="4986"/>
          </w:tcPr>
          <w:p>
            <w:r/>
          </w:p>
          <w:p>
            <w:r>
              <w:rPr>
                <w:b w:val="0"/>
              </w:rPr>
              <w:t>1° en alfabetización inicial (3)</w:t>
            </w:r>
          </w:p>
        </w:tc>
        <w:tc>
          <w:tcPr>
            <w:tcW w:type="dxa" w:w="4986"/>
          </w:tcPr>
          <w:p>
            <w:r/>
          </w:p>
          <w:p>
            <w:r>
              <w:rPr>
                <w:b w:val="0"/>
              </w:rPr>
              <w:t>Dibujan pictogramas, copian la palabra del modelo y firman el mural con su nombre.</w:t>
            </w:r>
          </w:p>
        </w:tc>
      </w:tr>
    </w:tbl>
    <w:p/>
    <w:p>
      <w:pPr>
        <w:pStyle w:val="Heading2"/>
      </w:pPr>
      <w:r>
        <w:t>Sesión 10. Viernes 27 de noviembre: Presentamos y nos comprometemos</w:t>
      </w:r>
    </w:p>
    <w:p>
      <w:r>
        <w:rPr>
          <w:b/>
        </w:rPr>
        <w:t>Campos:</w:t>
      </w:r>
      <w:r>
        <w:rPr>
          <w:b w:val="0"/>
        </w:rPr>
        <w:t xml:space="preserve"> Ética, naturaleza y sociedades; De lo humano y lo comunitario; Lenguajes.</w:t>
      </w:r>
    </w:p>
    <w:p>
      <w:r>
        <w:rPr>
          <w:b/>
        </w:rPr>
        <w:t>Propósito:</w:t>
      </w:r>
      <w:r>
        <w:rPr>
          <w:b w:val="0"/>
        </w:rPr>
        <w:t xml:space="preserve"> Presentar el mural y el cartel a las familias o a otro grupo, firmar el compromiso y evaluar lo aprendido.</w:t>
      </w:r>
    </w:p>
    <w:p>
      <w:r>
        <w:rPr>
          <w:b/>
        </w:rPr>
        <w:t>Inicio (15 min, todos):</w:t>
      </w:r>
      <w:r>
        <w:rPr>
          <w:b w:val="0"/>
        </w:rPr>
        <w:t xml:space="preserve"> Ensayo rápido de la presentación con el orden: fase 5 explica el mural, fase 4 lee los pasos y el cartel, fase 3 muestra los pictogramas y dice un acuerdo de memoria.</w:t>
      </w:r>
    </w:p>
    <w:p>
      <w:r>
        <w:rPr>
          <w:b/>
        </w:rPr>
        <w:t>Desarrollo (60 min):</w:t>
      </w:r>
    </w:p>
    <w:p>
      <w:pPr>
        <w:pStyle w:val="ListBullet"/>
      </w:pPr>
      <w:r>
        <w:rPr>
          <w:b/>
        </w:rPr>
        <w:t>Min 0–30, todos:</w:t>
      </w:r>
      <w:r>
        <w:rPr>
          <w:b w:val="0"/>
        </w:rPr>
        <w:t xml:space="preserve"> Presentación a las familias invitadas o, si no pueden venir, a las autoridades o cocineras de la escuela. Cada fase habla 5 minutos. Los invitados ponen una huella o firma en el mural como compromiso.</w:t>
      </w:r>
    </w:p>
    <w:p>
      <w:pPr>
        <w:pStyle w:val="ListBullet"/>
      </w:pPr>
      <w:r>
        <w:rPr>
          <w:b/>
        </w:rPr>
        <w:t>Min 30–60, por fase:</w:t>
      </w:r>
      <w:r>
        <w:rPr>
          <w:b w:val="0"/>
        </w:rPr>
        <w:t xml:space="preserve"> Fase 3 dibuja «lo que más me gustó»; fase 4 escribe 3 oraciones sobre qué acuerdo le cuesta más y qué hará; fase 5 escribe una evaluación del proyecto (qué funcionó, qué cambiarían). Rotas 10 minutos con cada fase.</w:t>
      </w:r>
    </w:p>
    <w:p>
      <w:r>
        <w:rPr>
          <w:b/>
        </w:rPr>
        <w:t>Cierre (15 min, todos):</w:t>
      </w:r>
      <w:r>
        <w:rPr>
          <w:b w:val="0"/>
        </w:rPr>
        <w:t xml:space="preserve"> Cada alumno firma o pone su huella en el mural. Leen juntos los 6 acuerdos. Explica que el registro y las comisiones siguen después del proyecto. El examen se aplica de 11:00 a 12:00.</w:t>
      </w:r>
    </w:p>
    <w:p>
      <w:r>
        <w:rPr>
          <w:b/>
        </w:rPr>
        <w:t>Evidencia:</w:t>
      </w:r>
      <w:r>
        <w:rPr>
          <w:b w:val="0"/>
        </w:rPr>
        <w:t xml:space="preserve"> mural y cartel terminados, compromisos firmados, reflexión por fase y examen.</w:t>
      </w:r>
    </w:p>
    <w:p>
      <w:r>
        <w:rPr>
          <w:b/>
        </w:rPr>
        <w:t>Decisión pedagógica:</w:t>
      </w:r>
    </w:p>
    <w:p>
      <w:pPr>
        <w:pStyle w:val="ListBullet"/>
      </w:pPr>
      <w:r>
        <w:rPr>
          <w:b w:val="0"/>
        </w:rPr>
        <w:t>Si las familias no pueden venir, cada alumno lleva a casa su copia de los 6 acuerdos para firmarla con su familia.</w:t>
      </w:r>
    </w:p>
    <w:p>
      <w:pPr>
        <w:pStyle w:val="ListBullet"/>
      </w:pPr>
      <w:r>
        <w:rPr>
          <w:b w:val="0"/>
        </w:rPr>
        <w:t>Si un alumno no quiere hablar en público, participa señalando el mural mientras otro lee.</w:t>
      </w:r>
    </w:p>
    <w:p>
      <w:r>
        <w:rPr>
          <w:b/>
        </w:rPr>
        <w:t>Adecuaciones de la sesión: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Alumno</w:t>
            </w:r>
          </w:p>
        </w:tc>
        <w:tc>
          <w:tcPr>
            <w:tcW w:type="dxa" w:w="4986"/>
          </w:tcPr>
          <w:p>
            <w:r>
              <w:rPr>
                <w:b/>
              </w:rPr>
            </w:r>
          </w:p>
          <w:p>
            <w:r>
              <w:rPr>
                <w:b w:val="0"/>
              </w:rPr>
              <w:t>Qué hacer hoy</w:t>
            </w:r>
          </w:p>
        </w:tc>
      </w:tr>
      <w:tr>
        <w:tc>
          <w:tcPr>
            <w:tcW w:type="dxa" w:w="4986"/>
          </w:tcPr>
          <w:p>
            <w:r/>
          </w:p>
          <w:p>
            <w:r>
              <w:rPr>
                <w:b w:val="0"/>
              </w:rPr>
              <w:t>2° con autismo (rutina visual, anticipación)</w:t>
            </w:r>
          </w:p>
        </w:tc>
        <w:tc>
          <w:tcPr>
            <w:tcW w:type="dxa" w:w="4986"/>
          </w:tcPr>
          <w:p>
            <w:r/>
          </w:p>
          <w:p>
            <w:r>
              <w:rPr>
                <w:b w:val="0"/>
              </w:rPr>
              <w:t>Anticipa el día distinto desde el jueves, con un recuadro «VISITAS» en el cartel. Dale una tarea concreta: señalar el cartel de rutinas mientras otro lee. Puede ir al rincón de calma si hay mucho ruido. El examen lo responde en su lugar de siempre y tú le lees las instrucciones.</w:t>
            </w:r>
          </w:p>
        </w:tc>
      </w:tr>
      <w:tr>
        <w:tc>
          <w:tcPr>
            <w:tcW w:type="dxa" w:w="4986"/>
          </w:tcPr>
          <w:p>
            <w:r/>
          </w:p>
          <w:p>
            <w:r>
              <w:rPr>
                <w:b w:val="0"/>
              </w:rPr>
              <w:t>4° con TDAH (bloques cortos, rol activo)</w:t>
            </w:r>
          </w:p>
        </w:tc>
        <w:tc>
          <w:tcPr>
            <w:tcW w:type="dxa" w:w="4986"/>
          </w:tcPr>
          <w:p>
            <w:r/>
          </w:p>
          <w:p>
            <w:r>
              <w:rPr>
                <w:b w:val="0"/>
              </w:rPr>
              <w:t>Presenta una parte corta y activa (lleva el puntero, recibe a los invitados). El examen va en dos bloques de 15 min con una pausa de movimiento (repartir hojas).</w:t>
            </w:r>
          </w:p>
        </w:tc>
      </w:tr>
      <w:tr>
        <w:tc>
          <w:tcPr>
            <w:tcW w:type="dxa" w:w="4986"/>
          </w:tcPr>
          <w:p>
            <w:r/>
          </w:p>
          <w:p>
            <w:r>
              <w:rPr>
                <w:b w:val="0"/>
              </w:rPr>
              <w:t>5° con dislexia (lectura en pareja, letra grande)</w:t>
            </w:r>
          </w:p>
        </w:tc>
        <w:tc>
          <w:tcPr>
            <w:tcW w:type="dxa" w:w="4986"/>
          </w:tcPr>
          <w:p>
            <w:r/>
          </w:p>
          <w:p>
            <w:r>
              <w:rPr>
                <w:b w:val="0"/>
              </w:rPr>
              <w:t>Presenta oralmente, sin leer. En el examen le lees los enunciados en voz alta; si puedes, copia su hoja ampliada; si no, escribe los enunciados largos en el pizarrón con letra grande.</w:t>
            </w:r>
          </w:p>
        </w:tc>
      </w:tr>
      <w:tr>
        <w:tc>
          <w:tcPr>
            <w:tcW w:type="dxa" w:w="4986"/>
          </w:tcPr>
          <w:p>
            <w:r/>
          </w:p>
          <w:p>
            <w:r>
              <w:rPr>
                <w:b w:val="0"/>
              </w:rPr>
              <w:t>1° en alfabetización inicial (3)</w:t>
            </w:r>
          </w:p>
        </w:tc>
        <w:tc>
          <w:tcPr>
            <w:tcW w:type="dxa" w:w="4986"/>
          </w:tcPr>
          <w:p>
            <w:r/>
          </w:p>
          <w:p>
            <w:r>
              <w:rPr>
                <w:b w:val="0"/>
              </w:rPr>
              <w:t>Examen oral: tú lees cada reactivo y ellos marcan o dibujan.</w:t>
            </w:r>
          </w:p>
        </w:tc>
      </w:tr>
    </w:tbl>
    <w:p/>
    <w:p>
      <w:pPr>
        <w:pStyle w:val="Heading1"/>
      </w:pPr>
      <w:r>
        <w:t>Actividades diferenciadas: qué hace cada grado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Aspecto</w:t>
            </w:r>
          </w:p>
        </w:tc>
        <w:tc>
          <w:tcPr>
            <w:tcW w:type="dxa" w:w="2493"/>
          </w:tcPr>
          <w:p>
            <w:r>
              <w:rPr>
                <w:b/>
              </w:rPr>
            </w:r>
          </w:p>
          <w:p>
            <w:r>
              <w:rPr>
                <w:b w:val="0"/>
              </w:rPr>
              <w:t>Fase 3 (1° y 2°)</w:t>
            </w:r>
          </w:p>
        </w:tc>
        <w:tc>
          <w:tcPr>
            <w:tcW w:type="dxa" w:w="2493"/>
          </w:tcPr>
          <w:p>
            <w:r>
              <w:rPr>
                <w:b/>
              </w:rPr>
            </w:r>
          </w:p>
          <w:p>
            <w:r>
              <w:rPr>
                <w:b w:val="0"/>
              </w:rPr>
              <w:t>Fase 4 (3° y 4°)</w:t>
            </w:r>
          </w:p>
        </w:tc>
        <w:tc>
          <w:tcPr>
            <w:tcW w:type="dxa" w:w="2493"/>
          </w:tcPr>
          <w:p>
            <w:r>
              <w:rPr>
                <w:b/>
              </w:rPr>
            </w:r>
          </w:p>
          <w:p>
            <w:r>
              <w:rPr>
                <w:b w:val="0"/>
              </w:rPr>
              <w:t>Fase 5 (5° y 6°)</w:t>
            </w:r>
          </w:p>
        </w:tc>
      </w:tr>
      <w:tr>
        <w:tc>
          <w:tcPr>
            <w:tcW w:type="dxa" w:w="2493"/>
          </w:tcPr>
          <w:p>
            <w:r/>
          </w:p>
          <w:p>
            <w:r>
              <w:rPr>
                <w:b w:val="0"/>
              </w:rPr>
              <w:t>Emociones</w:t>
            </w:r>
          </w:p>
        </w:tc>
        <w:tc>
          <w:tcPr>
            <w:tcW w:type="dxa" w:w="2493"/>
          </w:tcPr>
          <w:p>
            <w:r/>
          </w:p>
          <w:p>
            <w:r>
              <w:rPr>
                <w:b w:val="0"/>
              </w:rPr>
              <w:t>1°: reconoce caras y dice la emoción. 2°: nombra la emoción y dice qué siente en el cuerpo.</w:t>
            </w:r>
          </w:p>
        </w:tc>
        <w:tc>
          <w:tcPr>
            <w:tcW w:type="dxa" w:w="2493"/>
          </w:tcPr>
          <w:p>
            <w:r/>
          </w:p>
          <w:p>
            <w:r>
              <w:rPr>
                <w:b w:val="0"/>
              </w:rPr>
              <w:t>Tabla de emoción, cuerpo y estrategia de calma.</w:t>
            </w:r>
          </w:p>
        </w:tc>
        <w:tc>
          <w:tcPr>
            <w:tcW w:type="dxa" w:w="2493"/>
          </w:tcPr>
          <w:p>
            <w:r/>
          </w:p>
          <w:p>
            <w:r>
              <w:rPr>
                <w:b w:val="0"/>
              </w:rPr>
              <w:t>Analiza situaciones: reacción que lastima y reacción que cuida; escribe tarjetas de calma.</w:t>
            </w:r>
          </w:p>
        </w:tc>
      </w:tr>
      <w:tr>
        <w:tc>
          <w:tcPr>
            <w:tcW w:type="dxa" w:w="2493"/>
          </w:tcPr>
          <w:p>
            <w:r/>
          </w:p>
          <w:p>
            <w:r>
              <w:rPr>
                <w:b w:val="0"/>
              </w:rPr>
              <w:t>Acuerdos (Lenguajes)</w:t>
            </w:r>
          </w:p>
        </w:tc>
        <w:tc>
          <w:tcPr>
            <w:tcW w:type="dxa" w:w="2493"/>
          </w:tcPr>
          <w:p>
            <w:r/>
          </w:p>
          <w:p>
            <w:r>
              <w:rPr>
                <w:b w:val="0"/>
              </w:rPr>
              <w:t>1°: relaciona acuerdo y dibujo, copia una palabra. 2°: escribe un acuerdo corto con banco de palabras.</w:t>
            </w:r>
          </w:p>
        </w:tc>
        <w:tc>
          <w:tcPr>
            <w:tcW w:type="dxa" w:w="2493"/>
          </w:tcPr>
          <w:p>
            <w:r/>
          </w:p>
          <w:p>
            <w:r>
              <w:rPr>
                <w:b w:val="0"/>
              </w:rPr>
              <w:t>Escribe un reglamento con acuerdos en positivo e instructivos.</w:t>
            </w:r>
          </w:p>
        </w:tc>
        <w:tc>
          <w:tcPr>
            <w:tcW w:type="dxa" w:w="2493"/>
          </w:tcPr>
          <w:p>
            <w:r/>
          </w:p>
          <w:p>
            <w:r>
              <w:rPr>
                <w:b w:val="0"/>
              </w:rPr>
              <w:t>Escribe propuestas con razones, ejemplos y consecuencias reparadoras.</w:t>
            </w:r>
          </w:p>
        </w:tc>
      </w:tr>
      <w:tr>
        <w:tc>
          <w:tcPr>
            <w:tcW w:type="dxa" w:w="2493"/>
          </w:tcPr>
          <w:p>
            <w:r/>
          </w:p>
          <w:p>
            <w:r>
              <w:rPr>
                <w:b w:val="0"/>
              </w:rPr>
              <w:t>Matemáticas con el registro</w:t>
            </w:r>
          </w:p>
        </w:tc>
        <w:tc>
          <w:tcPr>
            <w:tcW w:type="dxa" w:w="2493"/>
          </w:tcPr>
          <w:p>
            <w:r/>
          </w:p>
          <w:p>
            <w:r>
              <w:rPr>
                <w:b w:val="0"/>
              </w:rPr>
              <w:t>1°: cuenta hasta 20, compara más y menos, suma con objetos. 2°: suma y resta hasta 100.</w:t>
            </w:r>
          </w:p>
        </w:tc>
        <w:tc>
          <w:tcPr>
            <w:tcW w:type="dxa" w:w="2493"/>
          </w:tcPr>
          <w:p>
            <w:r/>
          </w:p>
          <w:p>
            <w:r>
              <w:rPr>
                <w:b w:val="0"/>
              </w:rPr>
              <w:t>Suma y resta en vertical; multiplica (3° como suma repetida, 4° con tablas).</w:t>
            </w:r>
          </w:p>
        </w:tc>
        <w:tc>
          <w:tcPr>
            <w:tcW w:type="dxa" w:w="2493"/>
          </w:tcPr>
          <w:p>
            <w:r/>
          </w:p>
          <w:p>
            <w:r>
              <w:rPr>
                <w:b w:val="0"/>
              </w:rPr>
              <w:t>Problemas de varios pasos con multiplicación; gráficas de barras con escala.</w:t>
            </w:r>
          </w:p>
        </w:tc>
      </w:tr>
      <w:tr>
        <w:tc>
          <w:tcPr>
            <w:tcW w:type="dxa" w:w="2493"/>
          </w:tcPr>
          <w:p>
            <w:r/>
          </w:p>
          <w:p>
            <w:r>
              <w:rPr>
                <w:b w:val="0"/>
              </w:rPr>
              <w:t>Cuidado del entorno</w:t>
            </w:r>
          </w:p>
        </w:tc>
        <w:tc>
          <w:tcPr>
            <w:tcW w:type="dxa" w:w="2493"/>
          </w:tcPr>
          <w:p>
            <w:r/>
          </w:p>
          <w:p>
            <w:r>
              <w:rPr>
                <w:b w:val="0"/>
              </w:rPr>
              <w:t>Separa y cuenta basura; dibuja su comisión.</w:t>
            </w:r>
          </w:p>
        </w:tc>
        <w:tc>
          <w:tcPr>
            <w:tcW w:type="dxa" w:w="2493"/>
          </w:tcPr>
          <w:p>
            <w:r/>
          </w:p>
          <w:p>
            <w:r>
              <w:rPr>
                <w:b w:val="0"/>
              </w:rPr>
              <w:t>Escribe el instructivo de su comisión.</w:t>
            </w:r>
          </w:p>
        </w:tc>
        <w:tc>
          <w:tcPr>
            <w:tcW w:type="dxa" w:w="2493"/>
          </w:tcPr>
          <w:p>
            <w:r/>
          </w:p>
          <w:p>
            <w:r>
              <w:rPr>
                <w:b w:val="0"/>
              </w:rPr>
              <w:t>Organiza el calendario de comisiones y calcula el uso de agua.</w:t>
            </w:r>
          </w:p>
        </w:tc>
      </w:tr>
      <w:tr>
        <w:tc>
          <w:tcPr>
            <w:tcW w:type="dxa" w:w="2493"/>
          </w:tcPr>
          <w:p>
            <w:r/>
          </w:p>
          <w:p>
            <w:r>
              <w:rPr>
                <w:b w:val="0"/>
              </w:rPr>
              <w:t>Conflictos</w:t>
            </w:r>
          </w:p>
        </w:tc>
        <w:tc>
          <w:tcPr>
            <w:tcW w:type="dxa" w:w="2493"/>
          </w:tcPr>
          <w:p>
            <w:r/>
          </w:p>
          <w:p>
            <w:r>
              <w:rPr>
                <w:b w:val="0"/>
              </w:rPr>
              <w:t>Dramatiza con títeres y usa la frase «No me gusta, por favor para».</w:t>
            </w:r>
          </w:p>
        </w:tc>
        <w:tc>
          <w:tcPr>
            <w:tcW w:type="dxa" w:w="2493"/>
          </w:tcPr>
          <w:p>
            <w:r/>
          </w:p>
          <w:p>
            <w:r>
              <w:rPr>
                <w:b w:val="0"/>
              </w:rPr>
              <w:t>Escribe el instructivo de los 6 pasos.</w:t>
            </w:r>
          </w:p>
        </w:tc>
        <w:tc>
          <w:tcPr>
            <w:tcW w:type="dxa" w:w="2493"/>
          </w:tcPr>
          <w:p>
            <w:r/>
          </w:p>
          <w:p>
            <w:r>
              <w:rPr>
                <w:b w:val="0"/>
              </w:rPr>
              <w:t>Media conflictos y escribe diálogos.</w:t>
            </w:r>
          </w:p>
        </w:tc>
      </w:tr>
      <w:tr>
        <w:tc>
          <w:tcPr>
            <w:tcW w:type="dxa" w:w="2493"/>
          </w:tcPr>
          <w:p>
            <w:r/>
          </w:p>
          <w:p>
            <w:r>
              <w:rPr>
                <w:b w:val="0"/>
              </w:rPr>
              <w:t>Producto final</w:t>
            </w:r>
          </w:p>
        </w:tc>
        <w:tc>
          <w:tcPr>
            <w:tcW w:type="dxa" w:w="2493"/>
          </w:tcPr>
          <w:p>
            <w:r/>
          </w:p>
          <w:p>
            <w:r>
              <w:rPr>
                <w:b w:val="0"/>
              </w:rPr>
              <w:t>Pictogramas del cartel de rutinas.</w:t>
            </w:r>
          </w:p>
        </w:tc>
        <w:tc>
          <w:tcPr>
            <w:tcW w:type="dxa" w:w="2493"/>
          </w:tcPr>
          <w:p>
            <w:r/>
          </w:p>
          <w:p>
            <w:r>
              <w:rPr>
                <w:b w:val="0"/>
              </w:rPr>
              <w:t>Textos del cartel y pasos del mural.</w:t>
            </w:r>
          </w:p>
        </w:tc>
        <w:tc>
          <w:tcPr>
            <w:tcW w:type="dxa" w:w="2493"/>
          </w:tcPr>
          <w:p>
            <w:r/>
          </w:p>
          <w:p>
            <w:r>
              <w:rPr>
                <w:b w:val="0"/>
              </w:rPr>
              <w:t>Diseño del mural y gráfica.</w:t>
            </w:r>
          </w:p>
        </w:tc>
      </w:tr>
      <w:tr>
        <w:tc>
          <w:tcPr>
            <w:tcW w:type="dxa" w:w="2493"/>
          </w:tcPr>
          <w:p>
            <w:r/>
          </w:p>
          <w:p>
            <w:r>
              <w:rPr>
                <w:b w:val="0"/>
              </w:rPr>
              <w:t>Tutoría</w:t>
            </w:r>
          </w:p>
        </w:tc>
        <w:tc>
          <w:tcPr>
            <w:tcW w:type="dxa" w:w="2493"/>
          </w:tcPr>
          <w:p>
            <w:r/>
          </w:p>
          <w:p>
            <w:r>
              <w:rPr>
                <w:b w:val="0"/>
              </w:rPr>
              <w:t>Recibe tutoría (1° de 6°; 2° de 4°).</w:t>
            </w:r>
          </w:p>
        </w:tc>
        <w:tc>
          <w:tcPr>
            <w:tcW w:type="dxa" w:w="2493"/>
          </w:tcPr>
          <w:p>
            <w:r/>
          </w:p>
          <w:p>
            <w:r>
              <w:rPr>
                <w:b w:val="0"/>
              </w:rPr>
              <w:t>4° es tutor de 2°.</w:t>
            </w:r>
          </w:p>
        </w:tc>
        <w:tc>
          <w:tcPr>
            <w:tcW w:type="dxa" w:w="2493"/>
          </w:tcPr>
          <w:p>
            <w:r/>
          </w:p>
          <w:p>
            <w:r>
              <w:rPr>
                <w:b w:val="0"/>
              </w:rPr>
              <w:t>6° es tutor de 1°.</w:t>
            </w:r>
          </w:p>
        </w:tc>
      </w:tr>
    </w:tbl>
    <w:p/>
    <w:p>
      <w:pPr>
        <w:pStyle w:val="Heading1"/>
      </w:pPr>
      <w:r>
        <w:t>Evaluación</w:t>
      </w:r>
    </w:p>
    <w:p>
      <w:pPr>
        <w:pStyle w:val="ListBullet"/>
      </w:pPr>
      <w:r>
        <w:rPr>
          <w:b/>
        </w:rPr>
        <w:t>Diagnóstica (S1):</w:t>
      </w:r>
      <w:r>
        <w:rPr>
          <w:b w:val="0"/>
        </w:rPr>
        <w:t xml:space="preserve"> el termómetro y los dibujos o textos de lugares muestran cómo nombra emociones cada alumno. Anota en tu cuaderno quién no logra nombrar ninguna emoción.</w:t>
      </w:r>
    </w:p>
    <w:p>
      <w:pPr>
        <w:pStyle w:val="ListBullet"/>
      </w:pPr>
      <w:r>
        <w:rPr>
          <w:b/>
        </w:rPr>
        <w:t>Formativa (cada sesión):</w:t>
      </w:r>
      <w:r>
        <w:rPr>
          <w:b w:val="0"/>
        </w:rPr>
        <w:t xml:space="preserve"> revisa la evidencia del día con la escala L (logrado), EP (en proceso) y NL (no logrado). Las fichas traen su lista de cotejo.</w:t>
      </w:r>
    </w:p>
    <w:p>
      <w:pPr>
        <w:pStyle w:val="ListBullet"/>
      </w:pPr>
      <w:r>
        <w:rPr>
          <w:b/>
        </w:rPr>
        <w:t>Productos (S9 y S10):</w:t>
      </w:r>
      <w:r>
        <w:rPr>
          <w:b w:val="0"/>
        </w:rPr>
        <w:t xml:space="preserve"> usa esta rúbrica para el mural y el cartel.</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w:t>
            </w:r>
          </w:p>
        </w:tc>
        <w:tc>
          <w:tcPr>
            <w:tcW w:type="dxa" w:w="2493"/>
          </w:tcPr>
          <w:p>
            <w:r>
              <w:rPr>
                <w:b/>
              </w:rPr>
            </w:r>
          </w:p>
          <w:p>
            <w:r>
              <w:rPr>
                <w:b w:val="0"/>
              </w:rPr>
              <w:t>EP</w:t>
            </w:r>
          </w:p>
        </w:tc>
        <w:tc>
          <w:tcPr>
            <w:tcW w:type="dxa" w:w="2493"/>
          </w:tcPr>
          <w:p>
            <w:r>
              <w:rPr>
                <w:b/>
              </w:rPr>
            </w:r>
          </w:p>
          <w:p>
            <w:r>
              <w:rPr>
                <w:b w:val="0"/>
              </w:rPr>
              <w:t>NL</w:t>
            </w:r>
          </w:p>
        </w:tc>
      </w:tr>
      <w:tr>
        <w:tc>
          <w:tcPr>
            <w:tcW w:type="dxa" w:w="2493"/>
          </w:tcPr>
          <w:p>
            <w:r/>
          </w:p>
          <w:p>
            <w:r>
              <w:rPr>
                <w:b w:val="0"/>
              </w:rPr>
              <w:t>Acuerdos</w:t>
            </w:r>
          </w:p>
        </w:tc>
        <w:tc>
          <w:tcPr>
            <w:tcW w:type="dxa" w:w="2493"/>
          </w:tcPr>
          <w:p>
            <w:r/>
          </w:p>
          <w:p>
            <w:r>
              <w:rPr>
                <w:b w:val="0"/>
              </w:rPr>
              <w:t>Los 6 en positivo, claros y con consecuencia reparadora</w:t>
            </w:r>
          </w:p>
        </w:tc>
        <w:tc>
          <w:tcPr>
            <w:tcW w:type="dxa" w:w="2493"/>
          </w:tcPr>
          <w:p>
            <w:r/>
          </w:p>
          <w:p>
            <w:r>
              <w:rPr>
                <w:b w:val="0"/>
              </w:rPr>
              <w:t>Algunos en negativo o sin consecuencia</w:t>
            </w:r>
          </w:p>
        </w:tc>
        <w:tc>
          <w:tcPr>
            <w:tcW w:type="dxa" w:w="2493"/>
          </w:tcPr>
          <w:p>
            <w:r/>
          </w:p>
          <w:p>
            <w:r>
              <w:rPr>
                <w:b w:val="0"/>
              </w:rPr>
              <w:t>Acuerdos poco claros o copiados sin discutir</w:t>
            </w:r>
          </w:p>
        </w:tc>
      </w:tr>
      <w:tr>
        <w:tc>
          <w:tcPr>
            <w:tcW w:type="dxa" w:w="2493"/>
          </w:tcPr>
          <w:p>
            <w:r/>
          </w:p>
          <w:p>
            <w:r>
              <w:rPr>
                <w:b w:val="0"/>
              </w:rPr>
              <w:t>Cartel de rutinas</w:t>
            </w:r>
          </w:p>
        </w:tc>
        <w:tc>
          <w:tcPr>
            <w:tcW w:type="dxa" w:w="2493"/>
          </w:tcPr>
          <w:p>
            <w:r/>
          </w:p>
          <w:p>
            <w:r>
              <w:rPr>
                <w:b w:val="0"/>
              </w:rPr>
              <w:t>Todos los momentos en orden, con dibujo y palabra legibles</w:t>
            </w:r>
          </w:p>
        </w:tc>
        <w:tc>
          <w:tcPr>
            <w:tcW w:type="dxa" w:w="2493"/>
          </w:tcPr>
          <w:p>
            <w:r/>
          </w:p>
          <w:p>
            <w:r>
              <w:rPr>
                <w:b w:val="0"/>
              </w:rPr>
              <w:t>Falta algún momento o hay dibujos confusos</w:t>
            </w:r>
          </w:p>
        </w:tc>
        <w:tc>
          <w:tcPr>
            <w:tcW w:type="dxa" w:w="2493"/>
          </w:tcPr>
          <w:p>
            <w:r/>
          </w:p>
          <w:p>
            <w:r>
              <w:rPr>
                <w:b w:val="0"/>
              </w:rPr>
              <w:t>Desordenado o ilegible</w:t>
            </w:r>
          </w:p>
        </w:tc>
      </w:tr>
      <w:tr>
        <w:tc>
          <w:tcPr>
            <w:tcW w:type="dxa" w:w="2493"/>
          </w:tcPr>
          <w:p>
            <w:r/>
          </w:p>
          <w:p>
            <w:r>
              <w:rPr>
                <w:b w:val="0"/>
              </w:rPr>
              <w:t>Participación</w:t>
            </w:r>
          </w:p>
        </w:tc>
        <w:tc>
          <w:tcPr>
            <w:tcW w:type="dxa" w:w="2493"/>
          </w:tcPr>
          <w:p>
            <w:r/>
          </w:p>
          <w:p>
            <w:r>
              <w:rPr>
                <w:b w:val="0"/>
              </w:rPr>
              <w:t>Cada alumno aportó una pieza y la explica</w:t>
            </w:r>
          </w:p>
        </w:tc>
        <w:tc>
          <w:tcPr>
            <w:tcW w:type="dxa" w:w="2493"/>
          </w:tcPr>
          <w:p>
            <w:r/>
          </w:p>
          <w:p>
            <w:r>
              <w:rPr>
                <w:b w:val="0"/>
              </w:rPr>
              <w:t>Algunos no explican su pieza</w:t>
            </w:r>
          </w:p>
        </w:tc>
        <w:tc>
          <w:tcPr>
            <w:tcW w:type="dxa" w:w="2493"/>
          </w:tcPr>
          <w:p>
            <w:r/>
          </w:p>
          <w:p>
            <w:r>
              <w:rPr>
                <w:b w:val="0"/>
              </w:rPr>
              <w:t>Pocos participaron</w:t>
            </w:r>
          </w:p>
        </w:tc>
      </w:tr>
      <w:tr>
        <w:tc>
          <w:tcPr>
            <w:tcW w:type="dxa" w:w="2493"/>
          </w:tcPr>
          <w:p>
            <w:r/>
          </w:p>
          <w:p>
            <w:r>
              <w:rPr>
                <w:b w:val="0"/>
              </w:rPr>
              <w:t>Datos</w:t>
            </w:r>
          </w:p>
        </w:tc>
        <w:tc>
          <w:tcPr>
            <w:tcW w:type="dxa" w:w="2493"/>
          </w:tcPr>
          <w:p>
            <w:r/>
          </w:p>
          <w:p>
            <w:r>
              <w:rPr>
                <w:b w:val="0"/>
              </w:rPr>
              <w:t>La gráfica corresponde al registro</w:t>
            </w:r>
          </w:p>
        </w:tc>
        <w:tc>
          <w:tcPr>
            <w:tcW w:type="dxa" w:w="2493"/>
          </w:tcPr>
          <w:p>
            <w:r/>
          </w:p>
          <w:p>
            <w:r>
              <w:rPr>
                <w:b w:val="0"/>
              </w:rPr>
              <w:t>Hay errores menores de escala</w:t>
            </w:r>
          </w:p>
        </w:tc>
        <w:tc>
          <w:tcPr>
            <w:tcW w:type="dxa" w:w="2493"/>
          </w:tcPr>
          <w:p>
            <w:r/>
          </w:p>
          <w:p>
            <w:r>
              <w:rPr>
                <w:b w:val="0"/>
              </w:rPr>
              <w:t>No corresponde</w:t>
            </w:r>
          </w:p>
        </w:tc>
      </w:tr>
    </w:tbl>
    <w:p/>
    <w:p>
      <w:pPr>
        <w:pStyle w:val="ListBullet"/>
      </w:pPr>
      <w:r>
        <w:rPr>
          <w:b/>
        </w:rPr>
        <w:t>Sumativa (S10):</w:t>
      </w:r>
      <w:r>
        <w:rPr>
          <w:b w:val="0"/>
        </w:rPr>
        <w:t xml:space="preserve"> examen de cierre por fase, con tabla de puntaje por PDA.</w:t>
      </w:r>
    </w:p>
    <w:p>
      <w:pPr>
        <w:pStyle w:val="ListBullet"/>
      </w:pPr>
      <w:r>
        <w:rPr>
          <w:b/>
        </w:rPr>
        <w:t>Autoevaluación:</w:t>
      </w:r>
      <w:r>
        <w:rPr>
          <w:b w:val="0"/>
        </w:rPr>
        <w:t xml:space="preserve"> el recuadro «Me evalúo» de cada ficha y la reflexión de la S10.</w:t>
      </w:r>
    </w:p>
    <w:p>
      <w:pPr>
        <w:pStyle w:val="Heading1"/>
      </w:pPr>
      <w:r>
        <w:t>Materiales</w:t>
      </w:r>
    </w:p>
    <w:p>
      <w:pPr>
        <w:pStyle w:val="ListBullet"/>
      </w:pPr>
      <w:r>
        <w:rPr>
          <w:b w:val="0"/>
        </w:rPr>
        <w:t>Cartulinas: registro de convivencia, cartel provisional, cartel de rutinas y mural (unas 8). Papel kraft o cartulinas unidas para el mural.</w:t>
      </w:r>
    </w:p>
    <w:p>
      <w:pPr>
        <w:pStyle w:val="ListBullet"/>
      </w:pPr>
      <w:r>
        <w:rPr>
          <w:b w:val="0"/>
        </w:rPr>
        <w:t>Gises, plumones, colores, tijeras, pegamento, cinta y regla.</w:t>
      </w:r>
    </w:p>
    <w:p>
      <w:pPr>
        <w:pStyle w:val="ListBullet"/>
      </w:pPr>
      <w:r>
        <w:rPr>
          <w:b w:val="0"/>
        </w:rPr>
        <w:t>Hojas recicladas para dibujos y papelitos del buzón; una caja como buzón.</w:t>
      </w:r>
    </w:p>
    <w:p>
      <w:pPr>
        <w:pStyle w:val="ListBullet"/>
      </w:pPr>
      <w:r>
        <w:rPr>
          <w:b w:val="0"/>
        </w:rPr>
        <w:t>Semillas o piedritas para votar y contar; 10 vasos o botes.</w:t>
      </w:r>
    </w:p>
    <w:p>
      <w:pPr>
        <w:pStyle w:val="ListBullet"/>
      </w:pPr>
      <w:r>
        <w:rPr>
          <w:b w:val="0"/>
        </w:rPr>
        <w:t>Tapete, costal o cojín para el rincón de calma; títeres de calcetín o de papel.</w:t>
      </w:r>
    </w:p>
    <w:p>
      <w:pPr>
        <w:pStyle w:val="ListBullet"/>
      </w:pPr>
      <w:r>
        <w:rPr>
          <w:b w:val="0"/>
        </w:rPr>
        <w:t>Bolsas para la basura del recorrido; cubetas para la comisión de agua.</w:t>
      </w:r>
    </w:p>
    <w:p>
      <w:pPr>
        <w:pStyle w:val="ListBullet"/>
      </w:pPr>
      <w:r>
        <w:rPr>
          <w:b w:val="0"/>
        </w:rPr>
        <w:t>Tarjetas con el nombre de cada alumno de 1° en letra grande; tarjetas personales del alumno de 2° con autismo (rutina, «Necesito una pausa», 6 pasos).</w:t>
      </w:r>
    </w:p>
    <w:p>
      <w:pPr>
        <w:pStyle w:val="ListBullet"/>
      </w:pPr>
      <w:r>
        <w:rPr>
          <w:b/>
        </w:rPr>
        <w:t>Copias (total 60):</w:t>
      </w:r>
      <w:r>
        <w:rPr>
          <w:b w:val="0"/>
        </w:rPr>
        <w:t xml:space="preserve"> fichas de Lenguajes en la S4 (20 copias: cada alumno recibe solo la de su fase, principal o de apoyo), fichas de Saberes en la S7 (20) y examen en la S10 (20, una hoja por alumno de su fase). Si no te alcanza, las fichas de fase 4 y fase 5 se pueden resolver en el cuaderno copiando del pizarrón.</w:t>
      </w:r>
    </w:p>
    <w:p>
      <w:pPr>
        <w:pStyle w:val="Heading1"/>
      </w:pPr>
      <w:r>
        <w:t>Adecuaciones</w:t>
      </w:r>
    </w:p>
    <w:p>
      <w:r>
        <w:rPr>
          <w:b/>
        </w:rPr>
        <w:t>Alumno de 2° con autismo:</w:t>
      </w:r>
    </w:p>
    <w:p>
      <w:pPr>
        <w:pStyle w:val="ListBullet"/>
      </w:pPr>
      <w:r>
        <w:rPr>
          <w:b w:val="0"/>
        </w:rPr>
        <w:t>Cartel de rutina en la pared y copia pequeña en su mesa desde el primer día.</w:t>
      </w:r>
    </w:p>
    <w:p>
      <w:pPr>
        <w:pStyle w:val="ListBullet"/>
      </w:pPr>
      <w:r>
        <w:rPr>
          <w:b w:val="0"/>
        </w:rPr>
        <w:t>Anticipa cada cambio con 2 minutos de aviso y cada día distinto (visitas, recorrido) desde el día anterior.</w:t>
      </w:r>
    </w:p>
    <w:p>
      <w:pPr>
        <w:pStyle w:val="ListBullet"/>
      </w:pPr>
      <w:r>
        <w:rPr>
          <w:b w:val="0"/>
        </w:rPr>
        <w:t>Mantén su lugar fijo y su tutor de 4° fijo.</w:t>
      </w:r>
    </w:p>
    <w:p>
      <w:pPr>
        <w:pStyle w:val="ListBullet"/>
      </w:pPr>
      <w:r>
        <w:rPr>
          <w:b w:val="0"/>
        </w:rPr>
        <w:t>Instrucciones cortas y literales; acepta respuestas señalando.</w:t>
      </w:r>
    </w:p>
    <w:p>
      <w:pPr>
        <w:pStyle w:val="ListBullet"/>
      </w:pPr>
      <w:r>
        <w:rPr>
          <w:b w:val="0"/>
        </w:rPr>
        <w:t>Tarjeta «Necesito una pausa» y acceso al rincón de calma sin pedir explicación.</w:t>
      </w:r>
    </w:p>
    <w:p>
      <w:r>
        <w:rPr>
          <w:b/>
        </w:rPr>
        <w:t>Alumno de 4° con TDAH:</w:t>
      </w:r>
    </w:p>
    <w:p>
      <w:pPr>
        <w:pStyle w:val="ListBullet"/>
      </w:pPr>
      <w:r>
        <w:rPr>
          <w:b w:val="0"/>
        </w:rPr>
        <w:t>Bloques de 10 a 15 minutos con revisión entre bloques.</w:t>
      </w:r>
    </w:p>
    <w:p>
      <w:pPr>
        <w:pStyle w:val="ListBullet"/>
      </w:pPr>
      <w:r>
        <w:rPr>
          <w:b w:val="0"/>
        </w:rPr>
        <w:t>Un rol activo cada día (gis, cartero, semillas, materiales) que le permite moverse con un propósito.</w:t>
      </w:r>
    </w:p>
    <w:p>
      <w:pPr>
        <w:pStyle w:val="ListBullet"/>
      </w:pPr>
      <w:r>
        <w:rPr>
          <w:b w:val="0"/>
        </w:rPr>
        <w:t>Fichas en versión de apoyo, por partes con casillas para marcar.</w:t>
      </w:r>
    </w:p>
    <w:p>
      <w:pPr>
        <w:pStyle w:val="ListBullet"/>
      </w:pPr>
      <w:r>
        <w:rPr>
          <w:b w:val="0"/>
        </w:rPr>
        <w:t>Siéntalo cerca de ti y lejos de la puerta.</w:t>
      </w:r>
    </w:p>
    <w:p>
      <w:r>
        <w:rPr>
          <w:b/>
        </w:rPr>
        <w:t>Alumna de 5° con dislexia:</w:t>
      </w:r>
    </w:p>
    <w:p>
      <w:pPr>
        <w:pStyle w:val="ListBullet"/>
      </w:pPr>
      <w:r>
        <w:rPr>
          <w:b w:val="0"/>
        </w:rPr>
        <w:t>Lectura siempre en pareja; nunca la pongas a leer en voz alta frente al grupo sin su acuerdo.</w:t>
      </w:r>
    </w:p>
    <w:p>
      <w:pPr>
        <w:pStyle w:val="ListBullet"/>
      </w:pPr>
      <w:r>
        <w:rPr>
          <w:b w:val="0"/>
        </w:rPr>
        <w:t>Consignas en el pizarrón con letra grande y separada.</w:t>
      </w:r>
    </w:p>
    <w:p>
      <w:pPr>
        <w:pStyle w:val="ListBullet"/>
      </w:pPr>
      <w:r>
        <w:rPr>
          <w:b w:val="0"/>
        </w:rPr>
        <w:t>Versión de apoyo de las fichas: textos cortos, letra grande, frases para completar.</w:t>
      </w:r>
    </w:p>
    <w:p>
      <w:pPr>
        <w:pStyle w:val="ListBullet"/>
      </w:pPr>
      <w:r>
        <w:rPr>
          <w:b w:val="0"/>
        </w:rPr>
        <w:t>Puede dictar y luego copiar solo lo principal; evalúa el contenido, no la ortografía.</w:t>
      </w:r>
    </w:p>
    <w:p>
      <w:r>
        <w:rPr>
          <w:b/>
        </w:rPr>
        <w:t>Alumnos de 1° en alfabetización inicial (3):</w:t>
      </w:r>
    </w:p>
    <w:p>
      <w:pPr>
        <w:pStyle w:val="ListBullet"/>
      </w:pPr>
      <w:r>
        <w:rPr>
          <w:b w:val="0"/>
        </w:rPr>
        <w:t>Tutor fijo de 6°; dictado al tutor y lectura señalando con el dedo.</w:t>
      </w:r>
    </w:p>
    <w:p>
      <w:pPr>
        <w:pStyle w:val="ListBullet"/>
      </w:pPr>
      <w:r>
        <w:rPr>
          <w:b w:val="0"/>
        </w:rPr>
        <w:t>Tarjeta con su nombre como modelo; palabras clave en mayúsculas.</w:t>
      </w:r>
    </w:p>
    <w:p>
      <w:pPr>
        <w:pStyle w:val="ListBullet"/>
      </w:pPr>
      <w:r>
        <w:rPr>
          <w:b w:val="0"/>
        </w:rPr>
        <w:t>Versión de apoyo de las fichas y examen leído por ti.</w:t>
      </w:r>
    </w:p>
    <w:p>
      <w:pPr>
        <w:pStyle w:val="ListBullet"/>
      </w:pPr>
      <w:r>
        <w:rPr>
          <w:b w:val="0"/>
        </w:rPr>
        <w:t>Diario de 9:45 a 10:15, trabajo contigo en alfabetización con las palabras del proyecto: AGUA, CUIDO, MANO, CALMA.</w:t>
      </w:r>
    </w:p>
    <w:p/>
    <w:p>
      <w:r>
        <w:rPr>
          <w:sz w:val="16"/>
        </w:rPr>
        <w:t>Material gratuito de Didaula · https://didaula.com/planeaciones/multigrado/unitaria/inclusion-unitaria-convivencia-adecuaciones/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